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42AF8" w14:textId="1C877BFF" w:rsidR="006C2C44" w:rsidRPr="006C2C44" w:rsidRDefault="006C2C44" w:rsidP="006C2C44">
      <w:pPr>
        <w:ind w:left="-142"/>
        <w:rPr>
          <w:rFonts w:ascii="Verdana" w:hAnsi="Verdana"/>
          <w:b/>
          <w:color w:val="262626"/>
          <w:sz w:val="19"/>
          <w:szCs w:val="19"/>
        </w:rPr>
      </w:pPr>
      <w:r w:rsidRPr="006C2C44">
        <w:rPr>
          <w:rFonts w:ascii="Verdana" w:hAnsi="Verdana"/>
          <w:b/>
          <w:color w:val="262626"/>
          <w:sz w:val="19"/>
          <w:szCs w:val="19"/>
        </w:rPr>
        <w:t>ABOUT US</w:t>
      </w:r>
    </w:p>
    <w:p w14:paraId="08411396" w14:textId="77777777" w:rsidR="006C2C44" w:rsidRPr="006C2C44" w:rsidRDefault="006C2C44" w:rsidP="006C2C44">
      <w:pPr>
        <w:ind w:left="-142"/>
        <w:rPr>
          <w:rFonts w:ascii="Verdana" w:hAnsi="Verdana"/>
          <w:color w:val="262626"/>
          <w:sz w:val="19"/>
          <w:szCs w:val="19"/>
        </w:rPr>
      </w:pPr>
      <w:r w:rsidRPr="006C2C44">
        <w:rPr>
          <w:rFonts w:ascii="Verdana" w:hAnsi="Verdana"/>
          <w:color w:val="262626"/>
          <w:sz w:val="19"/>
          <w:szCs w:val="19"/>
        </w:rPr>
        <w:t xml:space="preserve">YMCA Wellington and District is an independent organisation affiliated with YMCA England and Wales, which is the largest youth organisation globally with over 58 million members in 119 countries. </w:t>
      </w:r>
    </w:p>
    <w:p w14:paraId="43990A67" w14:textId="77777777" w:rsidR="006C2C44" w:rsidRPr="006C2C44" w:rsidRDefault="006C2C44" w:rsidP="006C2C44">
      <w:pPr>
        <w:ind w:left="-142"/>
        <w:rPr>
          <w:rFonts w:ascii="Verdana" w:hAnsi="Verdana"/>
          <w:color w:val="262626"/>
          <w:sz w:val="19"/>
          <w:szCs w:val="19"/>
        </w:rPr>
      </w:pPr>
      <w:r w:rsidRPr="006C2C44">
        <w:rPr>
          <w:rFonts w:ascii="Verdana" w:hAnsi="Verdana"/>
          <w:color w:val="262626"/>
          <w:sz w:val="19"/>
          <w:szCs w:val="19"/>
        </w:rPr>
        <w:t xml:space="preserve">Since its establishment in 1859, YMCA Wellington has continuously adapted to meet the changing needs of young people, regardless of race, religion, or culture. As a registered charity and company, YMCA Wellington and District has been providing support and accommodation for young single individuals aged 16-25 in Wellington since the early 1990s. </w:t>
      </w:r>
    </w:p>
    <w:p w14:paraId="6130F200" w14:textId="4FB4D8AA" w:rsidR="006C2C44" w:rsidRPr="006C2C44" w:rsidRDefault="006C2C44" w:rsidP="006C2C44">
      <w:pPr>
        <w:ind w:left="-142"/>
        <w:rPr>
          <w:rFonts w:ascii="Verdana" w:hAnsi="Verdana"/>
          <w:color w:val="262626"/>
          <w:sz w:val="19"/>
          <w:szCs w:val="19"/>
        </w:rPr>
      </w:pPr>
      <w:r w:rsidRPr="006C2C44">
        <w:rPr>
          <w:rFonts w:ascii="Verdana" w:hAnsi="Verdana"/>
          <w:color w:val="262626"/>
          <w:sz w:val="19"/>
          <w:szCs w:val="19"/>
        </w:rPr>
        <w:t>We currently offer 4</w:t>
      </w:r>
      <w:r w:rsidRPr="006C2C44">
        <w:rPr>
          <w:rFonts w:ascii="Verdana" w:hAnsi="Verdana"/>
          <w:color w:val="262626"/>
          <w:sz w:val="19"/>
          <w:szCs w:val="19"/>
        </w:rPr>
        <w:t>0</w:t>
      </w:r>
      <w:r w:rsidRPr="006C2C44">
        <w:rPr>
          <w:rFonts w:ascii="Verdana" w:hAnsi="Verdana"/>
          <w:color w:val="262626"/>
          <w:sz w:val="19"/>
          <w:szCs w:val="19"/>
        </w:rPr>
        <w:t xml:space="preserve"> units of accommodation through partnerships with Thrive Telford, Bromford, Maninplace, and Stay for Floating Support provision. Our core activities include providing individual support for tenants, assisting with various life skills, promoting healthy living, offering financial guidance, aiding in job searches, facilitating college entry, and providing housing-related support. We also offer floating support services to anyone aged 16+ in the wider community. </w:t>
      </w:r>
    </w:p>
    <w:p w14:paraId="2DC0C903" w14:textId="77777777" w:rsidR="006C2C44" w:rsidRPr="006C2C44" w:rsidRDefault="006C2C44" w:rsidP="006C2C44">
      <w:pPr>
        <w:ind w:left="-142"/>
        <w:rPr>
          <w:rFonts w:ascii="Verdana" w:hAnsi="Verdana"/>
          <w:color w:val="262626"/>
          <w:sz w:val="19"/>
          <w:szCs w:val="19"/>
        </w:rPr>
      </w:pPr>
      <w:r w:rsidRPr="006C2C44">
        <w:rPr>
          <w:rFonts w:ascii="Verdana" w:hAnsi="Verdana"/>
          <w:color w:val="262626"/>
          <w:sz w:val="19"/>
          <w:szCs w:val="19"/>
        </w:rPr>
        <w:t>Additionally, we run the Holly Project, a peer-support service for survivors of CSE (Child Sexual Exploitation) and their families.</w:t>
      </w:r>
    </w:p>
    <w:p w14:paraId="57EC37DA" w14:textId="5EDC5DF7" w:rsidR="006C2C44" w:rsidRPr="006C2C44" w:rsidRDefault="006C2C44" w:rsidP="006C2C44">
      <w:pPr>
        <w:ind w:left="-142"/>
        <w:rPr>
          <w:rFonts w:ascii="Verdana" w:hAnsi="Verdana"/>
          <w:color w:val="262626"/>
          <w:sz w:val="19"/>
          <w:szCs w:val="19"/>
        </w:rPr>
      </w:pPr>
      <w:r w:rsidRPr="006C2C44">
        <w:rPr>
          <w:rFonts w:ascii="Verdana" w:hAnsi="Verdana"/>
          <w:color w:val="262626"/>
          <w:sz w:val="19"/>
          <w:szCs w:val="19"/>
        </w:rPr>
        <w:t xml:space="preserve">We are also developing a 28 property move-on scheme at the former Wellington Girls High School/New College site, for people who are ready to move out of supported housing and need an affordable 1 bedroom home. This is due to open in </w:t>
      </w:r>
      <w:r w:rsidRPr="006C2C44">
        <w:rPr>
          <w:rFonts w:ascii="Verdana" w:hAnsi="Verdana"/>
          <w:color w:val="262626"/>
          <w:sz w:val="19"/>
          <w:szCs w:val="19"/>
        </w:rPr>
        <w:t xml:space="preserve">May 2024. </w:t>
      </w:r>
    </w:p>
    <w:p w14:paraId="35B7A4CB" w14:textId="77777777" w:rsidR="006C2C44" w:rsidRPr="006C2C44" w:rsidRDefault="006C2C44" w:rsidP="006C2C44">
      <w:pPr>
        <w:ind w:left="142" w:hanging="284"/>
        <w:rPr>
          <w:rFonts w:ascii="Verdana" w:hAnsi="Verdana"/>
          <w:b/>
          <w:color w:val="262626"/>
          <w:sz w:val="19"/>
          <w:szCs w:val="19"/>
        </w:rPr>
      </w:pPr>
      <w:r w:rsidRPr="006C2C44">
        <w:rPr>
          <w:rFonts w:ascii="Verdana" w:hAnsi="Verdana"/>
          <w:b/>
          <w:color w:val="262626"/>
          <w:sz w:val="19"/>
          <w:szCs w:val="19"/>
        </w:rPr>
        <w:t>Our values</w:t>
      </w:r>
    </w:p>
    <w:p w14:paraId="6139BEAF" w14:textId="77777777" w:rsidR="006C2C44" w:rsidRPr="006C2C44" w:rsidRDefault="006C2C44" w:rsidP="006C2C44">
      <w:pPr>
        <w:ind w:left="142" w:hanging="284"/>
        <w:rPr>
          <w:rFonts w:ascii="Verdana" w:hAnsi="Verdana"/>
          <w:color w:val="262626"/>
          <w:sz w:val="19"/>
          <w:szCs w:val="19"/>
        </w:rPr>
      </w:pPr>
      <w:r w:rsidRPr="006C2C44">
        <w:rPr>
          <w:rFonts w:ascii="Verdana" w:hAnsi="Verdana"/>
          <w:color w:val="262626"/>
          <w:sz w:val="19"/>
          <w:szCs w:val="19"/>
        </w:rPr>
        <w:t>The way we act at YMCA is characterised by five strong and distinctive values:</w:t>
      </w:r>
    </w:p>
    <w:p w14:paraId="7F552F97" w14:textId="77777777" w:rsidR="006C2C44" w:rsidRPr="006C2C44" w:rsidRDefault="006C2C44" w:rsidP="006C2C44">
      <w:pPr>
        <w:pStyle w:val="ListParagraph"/>
        <w:numPr>
          <w:ilvl w:val="0"/>
          <w:numId w:val="7"/>
        </w:numPr>
        <w:spacing w:after="0" w:line="240" w:lineRule="auto"/>
        <w:ind w:left="142" w:hanging="284"/>
        <w:contextualSpacing/>
        <w:rPr>
          <w:rFonts w:ascii="Verdana" w:hAnsi="Verdana"/>
          <w:color w:val="262626"/>
          <w:sz w:val="19"/>
          <w:szCs w:val="19"/>
        </w:rPr>
      </w:pPr>
      <w:r w:rsidRPr="006C2C44">
        <w:rPr>
          <w:rFonts w:ascii="Verdana" w:hAnsi="Verdana"/>
          <w:b/>
          <w:color w:val="262626"/>
          <w:sz w:val="19"/>
          <w:szCs w:val="19"/>
        </w:rPr>
        <w:t>We seek out</w:t>
      </w:r>
      <w:r w:rsidRPr="006C2C44">
        <w:rPr>
          <w:rFonts w:ascii="Verdana" w:hAnsi="Verdana"/>
          <w:color w:val="262626"/>
          <w:sz w:val="19"/>
          <w:szCs w:val="19"/>
        </w:rPr>
        <w:br/>
        <w:t>We actively look for opportunities to make a transformative impact on young lives in the communities where we work, and believe that every person is of equal value.</w:t>
      </w:r>
    </w:p>
    <w:p w14:paraId="020FA2E7" w14:textId="77777777" w:rsidR="006C2C44" w:rsidRPr="006C2C44" w:rsidRDefault="006C2C44" w:rsidP="006C2C44">
      <w:pPr>
        <w:pStyle w:val="ListParagraph"/>
        <w:spacing w:line="240" w:lineRule="auto"/>
        <w:ind w:left="142" w:hanging="284"/>
        <w:rPr>
          <w:rFonts w:ascii="Verdana" w:hAnsi="Verdana"/>
          <w:color w:val="262626"/>
          <w:sz w:val="19"/>
          <w:szCs w:val="19"/>
        </w:rPr>
      </w:pPr>
    </w:p>
    <w:p w14:paraId="2CE932E3" w14:textId="77777777" w:rsidR="006C2C44" w:rsidRPr="006C2C44" w:rsidRDefault="006C2C44" w:rsidP="006C2C44">
      <w:pPr>
        <w:pStyle w:val="ListParagraph"/>
        <w:numPr>
          <w:ilvl w:val="0"/>
          <w:numId w:val="7"/>
        </w:numPr>
        <w:spacing w:after="0" w:line="240" w:lineRule="auto"/>
        <w:ind w:left="142" w:hanging="284"/>
        <w:contextualSpacing/>
        <w:rPr>
          <w:rFonts w:ascii="Verdana" w:hAnsi="Verdana"/>
          <w:b/>
          <w:color w:val="262626"/>
          <w:sz w:val="19"/>
          <w:szCs w:val="19"/>
        </w:rPr>
      </w:pPr>
      <w:r w:rsidRPr="006C2C44">
        <w:rPr>
          <w:rFonts w:ascii="Verdana" w:hAnsi="Verdana"/>
          <w:b/>
          <w:color w:val="262626"/>
          <w:sz w:val="19"/>
          <w:szCs w:val="19"/>
        </w:rPr>
        <w:t>We welcome</w:t>
      </w:r>
    </w:p>
    <w:p w14:paraId="09520670" w14:textId="77777777" w:rsidR="006C2C44" w:rsidRPr="006C2C44" w:rsidRDefault="006C2C44" w:rsidP="006C2C44">
      <w:pPr>
        <w:pStyle w:val="ListParagraph"/>
        <w:spacing w:line="240" w:lineRule="auto"/>
        <w:ind w:left="142" w:hanging="284"/>
        <w:rPr>
          <w:rFonts w:ascii="Verdana" w:hAnsi="Verdana"/>
          <w:color w:val="262626"/>
          <w:sz w:val="19"/>
          <w:szCs w:val="19"/>
        </w:rPr>
      </w:pPr>
      <w:r w:rsidRPr="006C2C44">
        <w:rPr>
          <w:rFonts w:ascii="Verdana" w:hAnsi="Verdana"/>
          <w:color w:val="262626"/>
          <w:sz w:val="19"/>
          <w:szCs w:val="19"/>
        </w:rPr>
        <w:t>We offer people the space they need to feel secure, respected, heard and valued; and we always protect, trust, hope and persevere.</w:t>
      </w:r>
    </w:p>
    <w:p w14:paraId="2ACDA43F" w14:textId="77777777" w:rsidR="006C2C44" w:rsidRPr="006C2C44" w:rsidRDefault="006C2C44" w:rsidP="006C2C44">
      <w:pPr>
        <w:pStyle w:val="ListParagraph"/>
        <w:spacing w:line="240" w:lineRule="auto"/>
        <w:ind w:left="142" w:hanging="284"/>
        <w:rPr>
          <w:rFonts w:ascii="Verdana" w:hAnsi="Verdana"/>
          <w:color w:val="262626"/>
          <w:sz w:val="19"/>
          <w:szCs w:val="19"/>
        </w:rPr>
      </w:pPr>
    </w:p>
    <w:p w14:paraId="2E22C926" w14:textId="77777777" w:rsidR="006C2C44" w:rsidRPr="006C2C44" w:rsidRDefault="006C2C44" w:rsidP="006C2C44">
      <w:pPr>
        <w:pStyle w:val="ListParagraph"/>
        <w:numPr>
          <w:ilvl w:val="0"/>
          <w:numId w:val="7"/>
        </w:numPr>
        <w:spacing w:after="0" w:line="240" w:lineRule="auto"/>
        <w:ind w:left="142" w:hanging="284"/>
        <w:contextualSpacing/>
        <w:rPr>
          <w:rFonts w:ascii="Verdana" w:hAnsi="Verdana"/>
          <w:b/>
          <w:color w:val="262626"/>
          <w:sz w:val="19"/>
          <w:szCs w:val="19"/>
        </w:rPr>
      </w:pPr>
      <w:r w:rsidRPr="006C2C44">
        <w:rPr>
          <w:rFonts w:ascii="Verdana" w:hAnsi="Verdana"/>
          <w:b/>
          <w:color w:val="262626"/>
          <w:sz w:val="19"/>
          <w:szCs w:val="19"/>
        </w:rPr>
        <w:t>We inspire</w:t>
      </w:r>
    </w:p>
    <w:p w14:paraId="078B7C7E" w14:textId="77777777" w:rsidR="006C2C44" w:rsidRPr="006C2C44" w:rsidRDefault="006C2C44" w:rsidP="006C2C44">
      <w:pPr>
        <w:pStyle w:val="ListParagraph"/>
        <w:spacing w:line="240" w:lineRule="auto"/>
        <w:ind w:left="142" w:hanging="284"/>
        <w:rPr>
          <w:rFonts w:ascii="Verdana" w:hAnsi="Verdana"/>
          <w:color w:val="262626"/>
          <w:sz w:val="19"/>
          <w:szCs w:val="19"/>
        </w:rPr>
      </w:pPr>
      <w:r w:rsidRPr="006C2C44">
        <w:rPr>
          <w:rFonts w:ascii="Verdana" w:hAnsi="Verdana"/>
          <w:color w:val="262626"/>
          <w:sz w:val="19"/>
          <w:szCs w:val="19"/>
        </w:rPr>
        <w:t>We strive to inspire each person we meet to nurture their body, mind and spirit, and to realise their full potential in all they do.</w:t>
      </w:r>
    </w:p>
    <w:p w14:paraId="0D339E68" w14:textId="77777777" w:rsidR="006C2C44" w:rsidRPr="006C2C44" w:rsidRDefault="006C2C44" w:rsidP="006C2C44">
      <w:pPr>
        <w:pStyle w:val="ListParagraph"/>
        <w:spacing w:line="240" w:lineRule="auto"/>
        <w:ind w:left="142" w:hanging="284"/>
        <w:rPr>
          <w:rFonts w:ascii="Verdana" w:hAnsi="Verdana"/>
          <w:color w:val="262626"/>
          <w:sz w:val="19"/>
          <w:szCs w:val="19"/>
        </w:rPr>
      </w:pPr>
    </w:p>
    <w:p w14:paraId="1050AAD7" w14:textId="77777777" w:rsidR="006C2C44" w:rsidRPr="006C2C44" w:rsidRDefault="006C2C44" w:rsidP="006C2C44">
      <w:pPr>
        <w:pStyle w:val="ListParagraph"/>
        <w:numPr>
          <w:ilvl w:val="0"/>
          <w:numId w:val="7"/>
        </w:numPr>
        <w:spacing w:after="0" w:line="240" w:lineRule="auto"/>
        <w:ind w:left="142" w:hanging="284"/>
        <w:contextualSpacing/>
        <w:rPr>
          <w:rFonts w:ascii="Verdana" w:hAnsi="Verdana"/>
          <w:color w:val="262626"/>
          <w:sz w:val="19"/>
          <w:szCs w:val="19"/>
        </w:rPr>
      </w:pPr>
      <w:r w:rsidRPr="006C2C44">
        <w:rPr>
          <w:rFonts w:ascii="Verdana" w:hAnsi="Verdana"/>
          <w:b/>
          <w:color w:val="262626"/>
          <w:sz w:val="19"/>
          <w:szCs w:val="19"/>
        </w:rPr>
        <w:t>We speak out</w:t>
      </w:r>
      <w:r w:rsidRPr="006C2C44">
        <w:rPr>
          <w:rFonts w:ascii="Verdana" w:hAnsi="Verdana"/>
          <w:color w:val="262626"/>
          <w:sz w:val="19"/>
          <w:szCs w:val="19"/>
        </w:rPr>
        <w:br/>
        <w:t>We stand up for young people, speak out on issues that affect their lives, and help them to find confidence in their own voice.</w:t>
      </w:r>
    </w:p>
    <w:p w14:paraId="01B6B048" w14:textId="77777777" w:rsidR="006C2C44" w:rsidRPr="006C2C44" w:rsidRDefault="006C2C44" w:rsidP="006C2C44">
      <w:pPr>
        <w:pStyle w:val="ListParagraph"/>
        <w:spacing w:line="240" w:lineRule="auto"/>
        <w:ind w:left="142" w:hanging="284"/>
        <w:rPr>
          <w:rFonts w:ascii="Verdana" w:hAnsi="Verdana"/>
          <w:color w:val="262626"/>
          <w:sz w:val="19"/>
          <w:szCs w:val="19"/>
        </w:rPr>
      </w:pPr>
    </w:p>
    <w:p w14:paraId="58957A25" w14:textId="77777777" w:rsidR="006C2C44" w:rsidRPr="006C2C44" w:rsidRDefault="006C2C44" w:rsidP="006C2C44">
      <w:pPr>
        <w:pStyle w:val="ListParagraph"/>
        <w:numPr>
          <w:ilvl w:val="0"/>
          <w:numId w:val="7"/>
        </w:numPr>
        <w:spacing w:after="0" w:line="240" w:lineRule="auto"/>
        <w:ind w:left="142" w:hanging="284"/>
        <w:contextualSpacing/>
        <w:rPr>
          <w:rFonts w:ascii="Verdana" w:hAnsi="Verdana"/>
          <w:color w:val="262626"/>
          <w:sz w:val="19"/>
          <w:szCs w:val="19"/>
        </w:rPr>
      </w:pPr>
      <w:r w:rsidRPr="006C2C44">
        <w:rPr>
          <w:rFonts w:ascii="Verdana" w:hAnsi="Verdana"/>
          <w:b/>
          <w:color w:val="262626"/>
          <w:sz w:val="19"/>
          <w:szCs w:val="19"/>
        </w:rPr>
        <w:t>We serve others</w:t>
      </w:r>
      <w:r w:rsidRPr="006C2C44">
        <w:rPr>
          <w:rFonts w:ascii="Verdana" w:hAnsi="Verdana"/>
          <w:color w:val="262626"/>
          <w:sz w:val="19"/>
          <w:szCs w:val="19"/>
        </w:rPr>
        <w:br/>
        <w:t>We are committed to the wellbeing of the communities we serve and believe in the positive benefit of participation, locally and in the wider world.</w:t>
      </w:r>
    </w:p>
    <w:p w14:paraId="797BBBED" w14:textId="77777777" w:rsidR="006C2C44" w:rsidRPr="006C2C44" w:rsidRDefault="006C2C44" w:rsidP="006C2C44">
      <w:pPr>
        <w:spacing w:line="240" w:lineRule="auto"/>
        <w:ind w:left="142" w:hanging="284"/>
        <w:rPr>
          <w:rFonts w:ascii="Verdana" w:hAnsi="Verdana"/>
          <w:color w:val="262626"/>
          <w:sz w:val="19"/>
          <w:szCs w:val="19"/>
        </w:rPr>
      </w:pPr>
    </w:p>
    <w:p w14:paraId="1AE565D1" w14:textId="77777777" w:rsidR="006C2C44" w:rsidRPr="006C2C44" w:rsidRDefault="006C2C44" w:rsidP="006C2C44">
      <w:pPr>
        <w:spacing w:line="240" w:lineRule="auto"/>
        <w:ind w:left="142" w:hanging="284"/>
        <w:rPr>
          <w:rFonts w:ascii="Verdana" w:hAnsi="Verdana"/>
          <w:b/>
          <w:color w:val="262626"/>
          <w:sz w:val="19"/>
          <w:szCs w:val="19"/>
        </w:rPr>
      </w:pPr>
      <w:r w:rsidRPr="006C2C44">
        <w:rPr>
          <w:rFonts w:ascii="Verdana" w:hAnsi="Verdana"/>
          <w:b/>
          <w:color w:val="262626"/>
          <w:sz w:val="19"/>
          <w:szCs w:val="19"/>
        </w:rPr>
        <w:t xml:space="preserve">Services provided by YMCA Wellington and District </w:t>
      </w:r>
    </w:p>
    <w:p w14:paraId="6D7FB9FF" w14:textId="77777777" w:rsidR="006C2C44" w:rsidRPr="006C2C44" w:rsidRDefault="006C2C44" w:rsidP="006C2C44">
      <w:pPr>
        <w:pStyle w:val="ListParagraph"/>
        <w:numPr>
          <w:ilvl w:val="0"/>
          <w:numId w:val="8"/>
        </w:numPr>
        <w:spacing w:after="0" w:line="240" w:lineRule="auto"/>
        <w:ind w:left="142" w:hanging="284"/>
        <w:contextualSpacing/>
        <w:rPr>
          <w:rFonts w:ascii="Verdana" w:hAnsi="Verdana"/>
          <w:color w:val="262626"/>
          <w:sz w:val="19"/>
          <w:szCs w:val="19"/>
        </w:rPr>
      </w:pPr>
      <w:r w:rsidRPr="006C2C44">
        <w:rPr>
          <w:rFonts w:ascii="Verdana" w:hAnsi="Verdana"/>
          <w:color w:val="262626"/>
          <w:sz w:val="19"/>
          <w:szCs w:val="19"/>
        </w:rPr>
        <w:t xml:space="preserve">Short term supported housing accommodation (up to 2 years) for people aged 16-25 </w:t>
      </w:r>
    </w:p>
    <w:p w14:paraId="580F58E2" w14:textId="77777777" w:rsidR="006C2C44" w:rsidRPr="006C2C44" w:rsidRDefault="006C2C44" w:rsidP="006C2C44">
      <w:pPr>
        <w:pStyle w:val="ListParagraph"/>
        <w:spacing w:line="240" w:lineRule="auto"/>
        <w:ind w:left="142" w:hanging="284"/>
        <w:rPr>
          <w:rFonts w:ascii="Verdana" w:hAnsi="Verdana"/>
          <w:color w:val="262626"/>
          <w:sz w:val="19"/>
          <w:szCs w:val="19"/>
        </w:rPr>
      </w:pPr>
    </w:p>
    <w:p w14:paraId="3429878B" w14:textId="77777777" w:rsidR="006C2C44" w:rsidRDefault="006C2C44" w:rsidP="006C2C44">
      <w:pPr>
        <w:pStyle w:val="ListParagraph"/>
        <w:numPr>
          <w:ilvl w:val="0"/>
          <w:numId w:val="8"/>
        </w:numPr>
        <w:spacing w:after="0" w:line="240" w:lineRule="auto"/>
        <w:ind w:left="142" w:hanging="284"/>
        <w:contextualSpacing/>
        <w:rPr>
          <w:rFonts w:ascii="Verdana" w:hAnsi="Verdana"/>
          <w:color w:val="262626"/>
          <w:sz w:val="19"/>
          <w:szCs w:val="19"/>
        </w:rPr>
      </w:pPr>
      <w:r w:rsidRPr="006C2C44">
        <w:rPr>
          <w:rFonts w:ascii="Verdana" w:hAnsi="Verdana"/>
          <w:color w:val="262626"/>
          <w:sz w:val="19"/>
          <w:szCs w:val="19"/>
        </w:rPr>
        <w:t>Floating Support and advice for customers in the wider community covering finance, health, education and employment issues</w:t>
      </w:r>
    </w:p>
    <w:p w14:paraId="3841A627" w14:textId="77777777" w:rsidR="006C2C44" w:rsidRDefault="006C2C44" w:rsidP="006C2C44">
      <w:pPr>
        <w:pStyle w:val="ListParagraph"/>
        <w:spacing w:line="240" w:lineRule="auto"/>
        <w:ind w:left="142"/>
        <w:rPr>
          <w:rFonts w:ascii="Verdana" w:hAnsi="Verdana"/>
          <w:color w:val="262626"/>
          <w:sz w:val="19"/>
          <w:szCs w:val="19"/>
        </w:rPr>
      </w:pPr>
    </w:p>
    <w:p w14:paraId="79055F7A" w14:textId="123CF5C3" w:rsidR="0097075D" w:rsidRPr="006C2C44" w:rsidRDefault="006C2C44" w:rsidP="006C2C44">
      <w:pPr>
        <w:pStyle w:val="ListParagraph"/>
        <w:numPr>
          <w:ilvl w:val="0"/>
          <w:numId w:val="8"/>
        </w:numPr>
        <w:spacing w:after="0" w:line="240" w:lineRule="auto"/>
        <w:ind w:left="142" w:hanging="284"/>
        <w:contextualSpacing/>
      </w:pPr>
      <w:r w:rsidRPr="006C2C44">
        <w:rPr>
          <w:rFonts w:ascii="Verdana" w:hAnsi="Verdana"/>
          <w:color w:val="262626"/>
          <w:sz w:val="19"/>
          <w:szCs w:val="19"/>
        </w:rPr>
        <w:t xml:space="preserve">The Holly Project - peer-led CSE survivor support </w:t>
      </w:r>
    </w:p>
    <w:sectPr w:rsidR="0097075D" w:rsidRPr="006C2C44" w:rsidSect="00E71461">
      <w:headerReference w:type="default" r:id="rId10"/>
      <w:footerReference w:type="default" r:id="rId11"/>
      <w:pgSz w:w="11906" w:h="16838"/>
      <w:pgMar w:top="1177" w:right="566" w:bottom="426" w:left="993"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91EED" w14:textId="77777777" w:rsidR="00E71461" w:rsidRDefault="00E71461" w:rsidP="00901F5A">
      <w:pPr>
        <w:spacing w:after="0" w:line="240" w:lineRule="auto"/>
      </w:pPr>
      <w:r>
        <w:separator/>
      </w:r>
    </w:p>
  </w:endnote>
  <w:endnote w:type="continuationSeparator" w:id="0">
    <w:p w14:paraId="30442E69" w14:textId="77777777" w:rsidR="00E71461" w:rsidRDefault="00E71461" w:rsidP="00901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FS Me Light">
    <w:panose1 w:val="00000000000000000000"/>
    <w:charset w:val="00"/>
    <w:family w:val="modern"/>
    <w:notTrueType/>
    <w:pitch w:val="variable"/>
    <w:sig w:usb0="A00000AF" w:usb1="4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91CA" w14:textId="1CAA12DC" w:rsidR="00E60AA7" w:rsidRDefault="006C2C44" w:rsidP="005D351A">
    <w:pPr>
      <w:pStyle w:val="Footer"/>
      <w:tabs>
        <w:tab w:val="clear" w:pos="9026"/>
      </w:tabs>
      <w:jc w:val="center"/>
    </w:pPr>
    <w:r>
      <w:rPr>
        <w:noProof/>
        <w:lang w:eastAsia="en-GB"/>
      </w:rPr>
      <w:drawing>
        <wp:inline distT="0" distB="0" distL="0" distR="0" wp14:anchorId="04EA99E4" wp14:editId="0EBDA686">
          <wp:extent cx="5734050" cy="476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476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CC498" w14:textId="77777777" w:rsidR="00E71461" w:rsidRDefault="00E71461" w:rsidP="00901F5A">
      <w:pPr>
        <w:spacing w:after="0" w:line="240" w:lineRule="auto"/>
      </w:pPr>
      <w:r>
        <w:separator/>
      </w:r>
    </w:p>
  </w:footnote>
  <w:footnote w:type="continuationSeparator" w:id="0">
    <w:p w14:paraId="2722EA92" w14:textId="77777777" w:rsidR="00E71461" w:rsidRDefault="00E71461" w:rsidP="00901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167E" w14:textId="219CBBB6" w:rsidR="00901F5A" w:rsidRPr="00E60AA7" w:rsidRDefault="006C2C44" w:rsidP="005D351A">
    <w:pPr>
      <w:pStyle w:val="Header"/>
      <w:ind w:left="-284"/>
      <w:rPr>
        <w:color w:val="4D4F53"/>
      </w:rPr>
    </w:pPr>
    <w:r w:rsidRPr="00E60AA7">
      <w:rPr>
        <w:noProof/>
        <w:color w:val="4D4F53"/>
      </w:rPr>
      <w:drawing>
        <wp:anchor distT="0" distB="0" distL="114300" distR="114300" simplePos="0" relativeHeight="251657728" behindDoc="1" locked="0" layoutInCell="1" allowOverlap="1" wp14:anchorId="5EB54AEC" wp14:editId="00DC61B3">
          <wp:simplePos x="0" y="0"/>
          <wp:positionH relativeFrom="column">
            <wp:posOffset>3305175</wp:posOffset>
          </wp:positionH>
          <wp:positionV relativeFrom="paragraph">
            <wp:posOffset>75565</wp:posOffset>
          </wp:positionV>
          <wp:extent cx="2571750" cy="342900"/>
          <wp:effectExtent l="0" t="0" r="0" b="0"/>
          <wp:wrapNone/>
          <wp:docPr id="1770466438" name="Picture 26" descr="C:\Users\joshua.hastings\AppData\Local\Microsoft\Windows\INetCache\Content.Word\ymca-purpose-logo-RGB-[SCREEN]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joshua.hastings\AppData\Local\Microsoft\Windows\INetCache\Content.Word\ymca-purpose-logo-RGB-[SCREEN]_gre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0991">
      <w:rPr>
        <w:noProof/>
        <w:sz w:val="13"/>
        <w:szCs w:val="13"/>
        <w:lang w:eastAsia="en-GB"/>
      </w:rPr>
      <w:drawing>
        <wp:inline distT="0" distB="0" distL="0" distR="0" wp14:anchorId="75245314" wp14:editId="6B75791E">
          <wp:extent cx="1323975" cy="581025"/>
          <wp:effectExtent l="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EBB"/>
    <w:multiLevelType w:val="hybridMultilevel"/>
    <w:tmpl w:val="E7C048C4"/>
    <w:lvl w:ilvl="0" w:tplc="0CDA5BAE">
      <w:start w:val="1"/>
      <w:numFmt w:val="bullet"/>
      <w:lvlText w:val=""/>
      <w:lvlJc w:val="left"/>
      <w:pPr>
        <w:ind w:left="1070" w:hanging="360"/>
      </w:pPr>
      <w:rPr>
        <w:rFonts w:ascii="Wingdings 3" w:hAnsi="Wingdings 3" w:hint="default"/>
      </w:rPr>
    </w:lvl>
    <w:lvl w:ilvl="1" w:tplc="08090003">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26D4B03"/>
    <w:multiLevelType w:val="hybridMultilevel"/>
    <w:tmpl w:val="F2F2EA0A"/>
    <w:lvl w:ilvl="0" w:tplc="274E5536">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0250F"/>
    <w:multiLevelType w:val="hybridMultilevel"/>
    <w:tmpl w:val="E4A0935A"/>
    <w:lvl w:ilvl="0" w:tplc="2634031E">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923C0"/>
    <w:multiLevelType w:val="hybridMultilevel"/>
    <w:tmpl w:val="F854681C"/>
    <w:lvl w:ilvl="0" w:tplc="609A5426">
      <w:start w:val="1"/>
      <w:numFmt w:val="bullet"/>
      <w:lvlText w:val=""/>
      <w:lvlJc w:val="left"/>
      <w:pPr>
        <w:ind w:left="720" w:hanging="360"/>
      </w:pPr>
      <w:rPr>
        <w:rFonts w:ascii="Wingdings 3" w:hAnsi="Wingdings 3"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5F5561"/>
    <w:multiLevelType w:val="hybridMultilevel"/>
    <w:tmpl w:val="E3FE224A"/>
    <w:lvl w:ilvl="0" w:tplc="274E5536">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D14A71"/>
    <w:multiLevelType w:val="hybridMultilevel"/>
    <w:tmpl w:val="2A30F498"/>
    <w:lvl w:ilvl="0" w:tplc="2634031E">
      <w:start w:val="1"/>
      <w:numFmt w:val="bullet"/>
      <w:lvlText w:val=""/>
      <w:lvlJc w:val="left"/>
      <w:pPr>
        <w:ind w:left="720" w:hanging="360"/>
      </w:pPr>
      <w:rPr>
        <w:rFonts w:ascii="Wingdings 3" w:hAnsi="Wingdings 3"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2024F5"/>
    <w:multiLevelType w:val="multilevel"/>
    <w:tmpl w:val="01987C88"/>
    <w:lvl w:ilvl="0">
      <w:start w:val="1"/>
      <w:numFmt w:val="bullet"/>
      <w:lvlText w:val=""/>
      <w:lvlJc w:val="left"/>
      <w:pPr>
        <w:tabs>
          <w:tab w:val="num" w:pos="720"/>
        </w:tabs>
        <w:ind w:left="720" w:hanging="360"/>
      </w:pPr>
      <w:rPr>
        <w:rFonts w:ascii="Wingdings 3" w:hAnsi="Wingdings 3"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C73176"/>
    <w:multiLevelType w:val="hybridMultilevel"/>
    <w:tmpl w:val="8A86CB74"/>
    <w:lvl w:ilvl="0" w:tplc="2634031E">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2730114">
    <w:abstractNumId w:val="7"/>
  </w:num>
  <w:num w:numId="2" w16cid:durableId="1932623025">
    <w:abstractNumId w:val="3"/>
  </w:num>
  <w:num w:numId="3" w16cid:durableId="1716661778">
    <w:abstractNumId w:val="1"/>
  </w:num>
  <w:num w:numId="4" w16cid:durableId="402989884">
    <w:abstractNumId w:val="0"/>
  </w:num>
  <w:num w:numId="5" w16cid:durableId="1690912671">
    <w:abstractNumId w:val="4"/>
  </w:num>
  <w:num w:numId="6" w16cid:durableId="1654408013">
    <w:abstractNumId w:val="6"/>
  </w:num>
  <w:num w:numId="7" w16cid:durableId="243102857">
    <w:abstractNumId w:val="5"/>
  </w:num>
  <w:num w:numId="8" w16cid:durableId="1218933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93"/>
    <w:rsid w:val="000C138F"/>
    <w:rsid w:val="00100934"/>
    <w:rsid w:val="001704DE"/>
    <w:rsid w:val="0022071C"/>
    <w:rsid w:val="002B1500"/>
    <w:rsid w:val="005B2908"/>
    <w:rsid w:val="005D351A"/>
    <w:rsid w:val="00644930"/>
    <w:rsid w:val="006C2C44"/>
    <w:rsid w:val="00770493"/>
    <w:rsid w:val="008B0991"/>
    <w:rsid w:val="00901F5A"/>
    <w:rsid w:val="0097075D"/>
    <w:rsid w:val="00A23770"/>
    <w:rsid w:val="00B247FD"/>
    <w:rsid w:val="00BE39BE"/>
    <w:rsid w:val="00C76A34"/>
    <w:rsid w:val="00D203DE"/>
    <w:rsid w:val="00D6684F"/>
    <w:rsid w:val="00D66BA7"/>
    <w:rsid w:val="00E60AA7"/>
    <w:rsid w:val="00E71461"/>
    <w:rsid w:val="00EE0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09E4D7D"/>
  <w15:chartTrackingRefBased/>
  <w15:docId w15:val="{F3B00D3D-6526-417C-93EA-28BA9D54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F5A"/>
    <w:pPr>
      <w:spacing w:after="100" w:line="290" w:lineRule="atLeast"/>
    </w:pPr>
    <w:rPr>
      <w:rFonts w:ascii="Calibri" w:hAnsi="Calibri"/>
      <w:color w:val="1F497D"/>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D6684F"/>
    <w:rPr>
      <w:rFonts w:ascii="FS Me Light" w:hAnsi="FS Me Light"/>
      <w:b/>
      <w:color w:val="4D4F53"/>
      <w:u w:val="thick" w:color="6C4891"/>
    </w:rPr>
  </w:style>
  <w:style w:type="paragraph" w:styleId="Header">
    <w:name w:val="header"/>
    <w:basedOn w:val="Normal"/>
    <w:link w:val="HeaderChar"/>
    <w:uiPriority w:val="99"/>
    <w:unhideWhenUsed/>
    <w:rsid w:val="00901F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F5A"/>
  </w:style>
  <w:style w:type="paragraph" w:styleId="Footer">
    <w:name w:val="footer"/>
    <w:basedOn w:val="Normal"/>
    <w:link w:val="FooterChar"/>
    <w:uiPriority w:val="99"/>
    <w:unhideWhenUsed/>
    <w:rsid w:val="00901F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F5A"/>
  </w:style>
  <w:style w:type="paragraph" w:styleId="ListParagraph">
    <w:name w:val="List Paragraph"/>
    <w:basedOn w:val="Normal"/>
    <w:uiPriority w:val="34"/>
    <w:qFormat/>
    <w:rsid w:val="005D351A"/>
    <w:pPr>
      <w:ind w:left="720"/>
    </w:pPr>
  </w:style>
  <w:style w:type="table" w:styleId="TableGrid">
    <w:name w:val="Table Grid"/>
    <w:basedOn w:val="TableNormal"/>
    <w:rsid w:val="00C76A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0934"/>
    <w:pPr>
      <w:spacing w:after="0" w:line="240" w:lineRule="auto"/>
    </w:pPr>
    <w:rPr>
      <w:rFonts w:ascii="Segoe UI" w:hAnsi="Segoe UI" w:cs="Segoe UI"/>
    </w:rPr>
  </w:style>
  <w:style w:type="character" w:customStyle="1" w:styleId="BalloonTextChar">
    <w:name w:val="Balloon Text Char"/>
    <w:link w:val="BalloonText"/>
    <w:uiPriority w:val="99"/>
    <w:semiHidden/>
    <w:rsid w:val="00100934"/>
    <w:rPr>
      <w:rFonts w:ascii="Segoe UI" w:hAnsi="Segoe UI" w:cs="Segoe UI"/>
      <w:color w:val="1F497D"/>
      <w:sz w:val="18"/>
      <w:szCs w:val="18"/>
      <w:lang w:eastAsia="en-US"/>
    </w:rPr>
  </w:style>
  <w:style w:type="paragraph" w:styleId="NoSpacing">
    <w:name w:val="No Spacing"/>
    <w:uiPriority w:val="1"/>
    <w:qFormat/>
    <w:rsid w:val="00BE39BE"/>
    <w:rPr>
      <w:rFonts w:ascii="Calibri" w:eastAsia="SimSun" w:hAnsi="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4C63595C4E164BB096F3D55291DA4E" ma:contentTypeVersion="16" ma:contentTypeDescription="Create a new document." ma:contentTypeScope="" ma:versionID="ec6d02fa8c2d8b03293615d5b517e6eb">
  <xsd:schema xmlns:xsd="http://www.w3.org/2001/XMLSchema" xmlns:xs="http://www.w3.org/2001/XMLSchema" xmlns:p="http://schemas.microsoft.com/office/2006/metadata/properties" xmlns:ns2="2ff7c71c-cef9-48a2-8a76-b3497eaed794" xmlns:ns3="45be16a7-5db3-4da4-ad75-e3db6c39ce2f" targetNamespace="http://schemas.microsoft.com/office/2006/metadata/properties" ma:root="true" ma:fieldsID="927968b61cdedae3eb52f0b471239256" ns2:_="" ns3:_="">
    <xsd:import namespace="2ff7c71c-cef9-48a2-8a76-b3497eaed794"/>
    <xsd:import namespace="45be16a7-5db3-4da4-ad75-e3db6c39ce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c71c-cef9-48a2-8a76-b3497eaed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9243f4-2a3a-4bfe-a856-c4f509ba20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be16a7-5db3-4da4-ad75-e3db6c39ce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77b7da-eb2d-449b-9eb3-faee050313f1}" ma:internalName="TaxCatchAll" ma:showField="CatchAllData" ma:web="45be16a7-5db3-4da4-ad75-e3db6c39ce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be16a7-5db3-4da4-ad75-e3db6c39ce2f"/>
    <lcf76f155ced4ddcb4097134ff3c332f xmlns="2ff7c71c-cef9-48a2-8a76-b3497eaed7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C0236E-6BB3-4DBC-83A6-86E9BB3970D9}">
  <ds:schemaRefs>
    <ds:schemaRef ds:uri="http://schemas.microsoft.com/sharepoint/v3/contenttype/forms"/>
  </ds:schemaRefs>
</ds:datastoreItem>
</file>

<file path=customXml/itemProps2.xml><?xml version="1.0" encoding="utf-8"?>
<ds:datastoreItem xmlns:ds="http://schemas.openxmlformats.org/officeDocument/2006/customXml" ds:itemID="{8DEF3B93-4295-40ED-B234-F8A22315E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c71c-cef9-48a2-8a76-b3497eaed794"/>
    <ds:schemaRef ds:uri="45be16a7-5db3-4da4-ad75-e3db6c39c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768C43-3549-4F53-BC8F-42BE0108D2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Hastings</dc:creator>
  <cp:keywords/>
  <dc:description/>
  <cp:lastModifiedBy>Laura Doran</cp:lastModifiedBy>
  <cp:revision>2</cp:revision>
  <cp:lastPrinted>2024-03-01T12:39:00Z</cp:lastPrinted>
  <dcterms:created xsi:type="dcterms:W3CDTF">2024-03-18T15:43:00Z</dcterms:created>
  <dcterms:modified xsi:type="dcterms:W3CDTF">2024-03-18T15:43:00Z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0x0101008A4C63595C4E164BB096F3D55291DA4E</vt:lpwstr>
  </property>
</Properties>
</file>