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E05F4" w14:textId="32182A01" w:rsidR="0074221C" w:rsidRPr="00EE623C" w:rsidRDefault="002D69A5" w:rsidP="0074221C">
      <w:pPr>
        <w:spacing w:after="0"/>
        <w:rPr>
          <w:rFonts w:ascii="Verdana" w:hAnsi="Verdana"/>
          <w:b/>
          <w:bCs/>
          <w:sz w:val="20"/>
          <w:szCs w:val="20"/>
        </w:rPr>
      </w:pPr>
      <w:proofErr w:type="spellStart"/>
      <w:r>
        <w:rPr>
          <w:rFonts w:ascii="Verdana" w:hAnsi="Verdana"/>
          <w:b/>
          <w:bCs/>
          <w:sz w:val="20"/>
          <w:szCs w:val="20"/>
        </w:rPr>
        <w:t>STSA</w:t>
      </w:r>
      <w:proofErr w:type="spellEnd"/>
      <w:r w:rsidR="00DC49DB">
        <w:rPr>
          <w:rFonts w:ascii="Verdana" w:hAnsi="Verdana"/>
          <w:b/>
          <w:bCs/>
          <w:sz w:val="20"/>
          <w:szCs w:val="20"/>
        </w:rPr>
        <w:t xml:space="preserve"> Housing Officer</w:t>
      </w:r>
    </w:p>
    <w:p w14:paraId="19E32AA5" w14:textId="77777777" w:rsidR="0074221C" w:rsidRPr="00EE623C" w:rsidRDefault="0074221C" w:rsidP="0074221C">
      <w:pPr>
        <w:spacing w:after="0"/>
        <w:rPr>
          <w:rFonts w:ascii="Verdana" w:hAnsi="Verdana"/>
          <w:b/>
          <w:bCs/>
          <w:sz w:val="20"/>
          <w:szCs w:val="20"/>
        </w:rPr>
      </w:pPr>
    </w:p>
    <w:p w14:paraId="75AF5F29" w14:textId="3A70CA44" w:rsidR="00DC49DB" w:rsidRDefault="00A0238B" w:rsidP="0074221C">
      <w:pPr>
        <w:spacing w:after="0"/>
        <w:rPr>
          <w:rFonts w:ascii="Verdana" w:hAnsi="Verdana"/>
          <w:sz w:val="20"/>
          <w:szCs w:val="20"/>
        </w:rPr>
      </w:pPr>
      <w:r>
        <w:rPr>
          <w:rFonts w:ascii="Verdana" w:hAnsi="Verdana"/>
          <w:b/>
          <w:bCs/>
          <w:sz w:val="20"/>
          <w:szCs w:val="20"/>
        </w:rPr>
        <w:t>The shifts:</w:t>
      </w:r>
      <w:r w:rsidR="0074221C" w:rsidRPr="0074221C">
        <w:rPr>
          <w:rFonts w:ascii="Verdana" w:hAnsi="Verdana"/>
          <w:sz w:val="20"/>
          <w:szCs w:val="20"/>
        </w:rPr>
        <w:t xml:space="preserve"> </w:t>
      </w:r>
      <w:r w:rsidR="006D4B52">
        <w:rPr>
          <w:rFonts w:ascii="Verdana" w:hAnsi="Verdana"/>
          <w:sz w:val="20"/>
          <w:szCs w:val="20"/>
        </w:rPr>
        <w:t>2</w:t>
      </w:r>
      <w:r w:rsidR="002D69A5">
        <w:rPr>
          <w:rFonts w:ascii="Verdana" w:hAnsi="Verdana"/>
          <w:sz w:val="20"/>
          <w:szCs w:val="20"/>
        </w:rPr>
        <w:t>5</w:t>
      </w:r>
      <w:r w:rsidR="006D4B52">
        <w:rPr>
          <w:rFonts w:ascii="Verdana" w:hAnsi="Verdana"/>
          <w:sz w:val="20"/>
          <w:szCs w:val="20"/>
        </w:rPr>
        <w:t xml:space="preserve"> hours a week</w:t>
      </w:r>
      <w:r w:rsidR="002D69A5">
        <w:rPr>
          <w:rFonts w:ascii="Verdana" w:hAnsi="Verdana"/>
          <w:sz w:val="20"/>
          <w:szCs w:val="20"/>
        </w:rPr>
        <w:t xml:space="preserve"> </w:t>
      </w:r>
      <w:r w:rsidR="00D47F03">
        <w:rPr>
          <w:rFonts w:ascii="Verdana" w:hAnsi="Verdana"/>
          <w:sz w:val="20"/>
          <w:szCs w:val="20"/>
        </w:rPr>
        <w:t xml:space="preserve">– we’ll agree the days and hours with the successful candidate. </w:t>
      </w:r>
    </w:p>
    <w:p w14:paraId="5B4FA6F8" w14:textId="77777777" w:rsidR="00D47F03" w:rsidRPr="006D4B52" w:rsidRDefault="00D47F03" w:rsidP="0074221C">
      <w:pPr>
        <w:spacing w:after="0"/>
        <w:rPr>
          <w:rFonts w:ascii="Verdana" w:hAnsi="Verdana"/>
          <w:sz w:val="20"/>
          <w:szCs w:val="20"/>
        </w:rPr>
      </w:pPr>
    </w:p>
    <w:p w14:paraId="685E1032" w14:textId="3B902376" w:rsidR="00A0238B" w:rsidRPr="00945667" w:rsidRDefault="00A0238B" w:rsidP="0074221C">
      <w:pPr>
        <w:spacing w:after="0"/>
        <w:rPr>
          <w:rFonts w:ascii="Verdana" w:hAnsi="Verdana"/>
          <w:b/>
          <w:bCs/>
          <w:i/>
          <w:iCs/>
          <w:sz w:val="20"/>
          <w:szCs w:val="20"/>
        </w:rPr>
      </w:pPr>
      <w:r>
        <w:rPr>
          <w:rFonts w:ascii="Verdana" w:hAnsi="Verdana"/>
          <w:b/>
          <w:bCs/>
          <w:sz w:val="20"/>
          <w:szCs w:val="20"/>
        </w:rPr>
        <w:t xml:space="preserve">Pay: </w:t>
      </w:r>
      <w:r w:rsidRPr="00A0238B">
        <w:rPr>
          <w:rFonts w:ascii="Verdana" w:hAnsi="Verdana"/>
          <w:sz w:val="20"/>
          <w:szCs w:val="20"/>
        </w:rPr>
        <w:t>£12.</w:t>
      </w:r>
      <w:r w:rsidR="002D1894">
        <w:rPr>
          <w:rFonts w:ascii="Verdana" w:hAnsi="Verdana"/>
          <w:sz w:val="20"/>
          <w:szCs w:val="20"/>
        </w:rPr>
        <w:t>60</w:t>
      </w:r>
      <w:r w:rsidR="00945667">
        <w:rPr>
          <w:rFonts w:ascii="Verdana" w:hAnsi="Verdana"/>
          <w:sz w:val="20"/>
          <w:szCs w:val="20"/>
        </w:rPr>
        <w:t xml:space="preserve"> </w:t>
      </w:r>
    </w:p>
    <w:p w14:paraId="4698059D" w14:textId="77777777" w:rsidR="00A0238B" w:rsidRDefault="00A0238B" w:rsidP="0074221C">
      <w:pPr>
        <w:spacing w:after="0"/>
        <w:rPr>
          <w:rFonts w:ascii="Verdana" w:hAnsi="Verdana"/>
          <w:b/>
          <w:bCs/>
          <w:sz w:val="20"/>
          <w:szCs w:val="20"/>
        </w:rPr>
      </w:pPr>
    </w:p>
    <w:p w14:paraId="5F6F18E5" w14:textId="3A1F6344" w:rsidR="0074221C" w:rsidRPr="00EE623C" w:rsidRDefault="0074221C" w:rsidP="0074221C">
      <w:pPr>
        <w:spacing w:after="0"/>
        <w:rPr>
          <w:rFonts w:ascii="Verdana" w:hAnsi="Verdana"/>
          <w:sz w:val="20"/>
          <w:szCs w:val="20"/>
        </w:rPr>
      </w:pPr>
      <w:r w:rsidRPr="0074221C">
        <w:rPr>
          <w:rFonts w:ascii="Verdana" w:hAnsi="Verdana"/>
          <w:b/>
          <w:bCs/>
          <w:sz w:val="20"/>
          <w:szCs w:val="20"/>
        </w:rPr>
        <w:t>Location</w:t>
      </w:r>
      <w:r w:rsidRPr="0074221C">
        <w:rPr>
          <w:rFonts w:ascii="Verdana" w:hAnsi="Verdana"/>
          <w:sz w:val="20"/>
          <w:szCs w:val="20"/>
        </w:rPr>
        <w:t xml:space="preserve">: </w:t>
      </w:r>
      <w:r w:rsidR="002D69A5">
        <w:rPr>
          <w:rFonts w:ascii="Verdana" w:hAnsi="Verdana"/>
          <w:sz w:val="20"/>
          <w:szCs w:val="20"/>
        </w:rPr>
        <w:t xml:space="preserve">YMCA Wellington </w:t>
      </w:r>
      <w:r w:rsidR="00D47F03">
        <w:rPr>
          <w:rFonts w:ascii="Verdana" w:hAnsi="Verdana"/>
          <w:sz w:val="20"/>
          <w:szCs w:val="20"/>
        </w:rPr>
        <w:t xml:space="preserve"> </w:t>
      </w:r>
      <w:r w:rsidRPr="0074221C">
        <w:rPr>
          <w:rFonts w:ascii="Verdana" w:hAnsi="Verdana"/>
          <w:sz w:val="20"/>
          <w:szCs w:val="20"/>
        </w:rPr>
        <w:br/>
      </w:r>
      <w:r w:rsidRPr="0074221C">
        <w:rPr>
          <w:rFonts w:ascii="Verdana" w:hAnsi="Verdana"/>
          <w:b/>
          <w:bCs/>
          <w:sz w:val="20"/>
          <w:szCs w:val="20"/>
        </w:rPr>
        <w:t>Application Closing Date</w:t>
      </w:r>
      <w:r w:rsidRPr="0074221C">
        <w:rPr>
          <w:rFonts w:ascii="Verdana" w:hAnsi="Verdana"/>
          <w:sz w:val="20"/>
          <w:szCs w:val="20"/>
        </w:rPr>
        <w:t xml:space="preserve">: </w:t>
      </w:r>
      <w:r w:rsidR="007042DF">
        <w:rPr>
          <w:rFonts w:ascii="Verdana" w:hAnsi="Verdana"/>
          <w:sz w:val="20"/>
          <w:szCs w:val="20"/>
        </w:rPr>
        <w:t xml:space="preserve">10:00am </w:t>
      </w:r>
      <w:r w:rsidRPr="00EE623C">
        <w:rPr>
          <w:rFonts w:ascii="Verdana" w:hAnsi="Verdana"/>
          <w:sz w:val="20"/>
          <w:szCs w:val="20"/>
        </w:rPr>
        <w:t>Friday 28 November 2025</w:t>
      </w:r>
      <w:r w:rsidRPr="0074221C">
        <w:rPr>
          <w:rFonts w:ascii="Verdana" w:hAnsi="Verdana"/>
          <w:sz w:val="20"/>
          <w:szCs w:val="20"/>
        </w:rPr>
        <w:br/>
      </w:r>
      <w:r w:rsidRPr="0074221C">
        <w:rPr>
          <w:rFonts w:ascii="Verdana" w:hAnsi="Verdana"/>
          <w:b/>
          <w:bCs/>
          <w:sz w:val="20"/>
          <w:szCs w:val="20"/>
        </w:rPr>
        <w:t>Interview Location</w:t>
      </w:r>
      <w:r w:rsidRPr="0074221C">
        <w:rPr>
          <w:rFonts w:ascii="Verdana" w:hAnsi="Verdana"/>
          <w:sz w:val="20"/>
          <w:szCs w:val="20"/>
        </w:rPr>
        <w:t xml:space="preserve">: </w:t>
      </w:r>
      <w:r w:rsidR="002D69A5">
        <w:rPr>
          <w:rFonts w:ascii="Verdana" w:hAnsi="Verdana"/>
          <w:sz w:val="20"/>
          <w:szCs w:val="20"/>
        </w:rPr>
        <w:t>Consort House</w:t>
      </w:r>
    </w:p>
    <w:p w14:paraId="4FDABDAD" w14:textId="6A0D6529" w:rsidR="0074221C" w:rsidRPr="00EE623C" w:rsidRDefault="0074221C" w:rsidP="0074221C">
      <w:pPr>
        <w:spacing w:after="0"/>
        <w:rPr>
          <w:rFonts w:ascii="Verdana" w:hAnsi="Verdana"/>
          <w:sz w:val="20"/>
          <w:szCs w:val="20"/>
        </w:rPr>
      </w:pPr>
      <w:r w:rsidRPr="007042DF">
        <w:rPr>
          <w:rFonts w:ascii="Verdana" w:hAnsi="Verdana"/>
          <w:b/>
          <w:bCs/>
          <w:sz w:val="20"/>
          <w:szCs w:val="20"/>
        </w:rPr>
        <w:t>Interview date:</w:t>
      </w:r>
      <w:r w:rsidRPr="00EE623C">
        <w:rPr>
          <w:rFonts w:ascii="Verdana" w:hAnsi="Verdana"/>
          <w:sz w:val="20"/>
          <w:szCs w:val="20"/>
        </w:rPr>
        <w:t xml:space="preserve"> w/c 1 December 2025</w:t>
      </w:r>
    </w:p>
    <w:p w14:paraId="4B4212A2" w14:textId="77777777" w:rsidR="0074221C" w:rsidRPr="0074221C" w:rsidRDefault="0074221C" w:rsidP="0074221C">
      <w:pPr>
        <w:spacing w:after="0"/>
        <w:rPr>
          <w:rFonts w:ascii="Verdana" w:hAnsi="Verdana"/>
          <w:sz w:val="20"/>
          <w:szCs w:val="20"/>
        </w:rPr>
      </w:pPr>
    </w:p>
    <w:p w14:paraId="441AF9F5" w14:textId="72D9552D" w:rsidR="0074221C" w:rsidRDefault="0074221C" w:rsidP="0074221C">
      <w:pPr>
        <w:spacing w:after="0"/>
        <w:rPr>
          <w:rFonts w:ascii="Verdana" w:hAnsi="Verdana"/>
          <w:b/>
          <w:bCs/>
          <w:sz w:val="20"/>
          <w:szCs w:val="20"/>
        </w:rPr>
      </w:pPr>
      <w:r w:rsidRPr="0074221C">
        <w:rPr>
          <w:rFonts w:ascii="Verdana" w:hAnsi="Verdana"/>
          <w:b/>
          <w:bCs/>
          <w:sz w:val="20"/>
          <w:szCs w:val="20"/>
        </w:rPr>
        <w:t xml:space="preserve">About </w:t>
      </w:r>
      <w:r w:rsidRPr="00EE623C">
        <w:rPr>
          <w:rFonts w:ascii="Verdana" w:hAnsi="Verdana"/>
          <w:b/>
          <w:bCs/>
          <w:sz w:val="20"/>
          <w:szCs w:val="20"/>
        </w:rPr>
        <w:t>us</w:t>
      </w:r>
    </w:p>
    <w:p w14:paraId="30976EA2" w14:textId="3DF78E1A" w:rsidR="00480518" w:rsidRDefault="00480518" w:rsidP="00A0238B">
      <w:pPr>
        <w:spacing w:after="0" w:line="240" w:lineRule="auto"/>
        <w:rPr>
          <w:rFonts w:ascii="Verdana" w:hAnsi="Verdana"/>
          <w:color w:val="262626"/>
          <w:sz w:val="20"/>
          <w:szCs w:val="20"/>
        </w:rPr>
      </w:pPr>
      <w:r w:rsidRPr="00EE623C">
        <w:rPr>
          <w:rFonts w:ascii="Verdana" w:hAnsi="Verdana"/>
          <w:color w:val="262626"/>
          <w:sz w:val="20"/>
          <w:szCs w:val="20"/>
        </w:rPr>
        <w:t xml:space="preserve">Wellington YMCA </w:t>
      </w:r>
      <w:r>
        <w:rPr>
          <w:rFonts w:ascii="Verdana" w:hAnsi="Verdana"/>
          <w:color w:val="262626"/>
          <w:sz w:val="20"/>
          <w:szCs w:val="20"/>
        </w:rPr>
        <w:t xml:space="preserve">was founded in </w:t>
      </w:r>
      <w:proofErr w:type="gramStart"/>
      <w:r w:rsidRPr="00EE623C">
        <w:rPr>
          <w:rFonts w:ascii="Verdana" w:hAnsi="Verdana"/>
          <w:color w:val="262626"/>
          <w:sz w:val="20"/>
          <w:szCs w:val="20"/>
        </w:rPr>
        <w:t>1859</w:t>
      </w:r>
      <w:proofErr w:type="gramEnd"/>
      <w:r w:rsidRPr="00EE623C">
        <w:rPr>
          <w:rFonts w:ascii="Verdana" w:hAnsi="Verdana"/>
          <w:color w:val="262626"/>
          <w:sz w:val="20"/>
          <w:szCs w:val="20"/>
        </w:rPr>
        <w:t xml:space="preserve"> and we are proud to have </w:t>
      </w:r>
      <w:r>
        <w:rPr>
          <w:rFonts w:ascii="Verdana" w:hAnsi="Verdana"/>
          <w:color w:val="262626"/>
          <w:sz w:val="20"/>
          <w:szCs w:val="20"/>
        </w:rPr>
        <w:t xml:space="preserve">continuously </w:t>
      </w:r>
      <w:r w:rsidRPr="00EE623C">
        <w:rPr>
          <w:rFonts w:ascii="Verdana" w:hAnsi="Verdana"/>
          <w:color w:val="262626"/>
          <w:sz w:val="20"/>
          <w:szCs w:val="20"/>
        </w:rPr>
        <w:t>served our community for over 165 years.</w:t>
      </w:r>
      <w:r>
        <w:rPr>
          <w:rFonts w:ascii="Verdana" w:hAnsi="Verdana"/>
          <w:color w:val="262626"/>
          <w:sz w:val="20"/>
          <w:szCs w:val="20"/>
        </w:rPr>
        <w:t xml:space="preserve">  We’ve delivered all kinds of services during those 165 years – playgroups, gym and leisure facilities, a cafe, hosted WW2 evacuees</w:t>
      </w:r>
      <w:r w:rsidR="00E9368E">
        <w:rPr>
          <w:rFonts w:ascii="Verdana" w:hAnsi="Verdana"/>
          <w:color w:val="262626"/>
          <w:sz w:val="20"/>
          <w:szCs w:val="20"/>
        </w:rPr>
        <w:t xml:space="preserve">…we even had a ballroom with fully sprung floor! In the 1990s, there was a need for housing for homeless young adults and that’s been our core service ever since. </w:t>
      </w:r>
    </w:p>
    <w:p w14:paraId="7F208180" w14:textId="77777777" w:rsidR="00480518" w:rsidRPr="00EE623C" w:rsidRDefault="00480518" w:rsidP="00A0238B">
      <w:pPr>
        <w:spacing w:after="0" w:line="240" w:lineRule="auto"/>
        <w:rPr>
          <w:rFonts w:ascii="Verdana" w:hAnsi="Verdana"/>
          <w:b/>
          <w:bCs/>
          <w:sz w:val="20"/>
          <w:szCs w:val="20"/>
        </w:rPr>
      </w:pPr>
    </w:p>
    <w:p w14:paraId="7AFF3FBA" w14:textId="7666E816" w:rsidR="0074221C" w:rsidRPr="00EE623C" w:rsidRDefault="0074221C" w:rsidP="00A0238B">
      <w:pPr>
        <w:spacing w:after="0" w:line="240" w:lineRule="auto"/>
        <w:rPr>
          <w:rFonts w:ascii="Verdana" w:hAnsi="Verdana"/>
          <w:color w:val="262626"/>
          <w:sz w:val="20"/>
          <w:szCs w:val="20"/>
        </w:rPr>
      </w:pPr>
      <w:r w:rsidRPr="00EE623C">
        <w:rPr>
          <w:rFonts w:ascii="Verdana" w:hAnsi="Verdana"/>
          <w:color w:val="262626"/>
          <w:sz w:val="20"/>
          <w:szCs w:val="20"/>
        </w:rPr>
        <w:t xml:space="preserve">We currently offer 40 units of </w:t>
      </w:r>
      <w:r w:rsidR="00EE623C" w:rsidRPr="00EE623C">
        <w:rPr>
          <w:rFonts w:ascii="Verdana" w:hAnsi="Verdana"/>
          <w:color w:val="262626"/>
          <w:sz w:val="20"/>
          <w:szCs w:val="20"/>
        </w:rPr>
        <w:t xml:space="preserve">fully furnished </w:t>
      </w:r>
      <w:r w:rsidRPr="00EE623C">
        <w:rPr>
          <w:rFonts w:ascii="Verdana" w:hAnsi="Verdana"/>
          <w:color w:val="262626"/>
          <w:sz w:val="20"/>
          <w:szCs w:val="20"/>
        </w:rPr>
        <w:t xml:space="preserve">supported housing in a mix of self-contained and shared properties. </w:t>
      </w:r>
      <w:r w:rsidR="00EE623C" w:rsidRPr="00EE623C">
        <w:rPr>
          <w:rFonts w:ascii="Verdana" w:hAnsi="Verdana"/>
          <w:color w:val="262626"/>
          <w:sz w:val="20"/>
          <w:szCs w:val="20"/>
        </w:rPr>
        <w:t xml:space="preserve"> This 24/7 service is staffed by a team of Enablement Officers, Housing Officers, Maintenance Officers, Night Concierges and Day Concierges. </w:t>
      </w:r>
      <w:r w:rsidR="0062519E">
        <w:rPr>
          <w:rFonts w:ascii="Verdana" w:hAnsi="Verdana"/>
          <w:sz w:val="20"/>
          <w:szCs w:val="20"/>
        </w:rPr>
        <w:t xml:space="preserve">Many of our young people have experienced trauma or have very complex backgrounds. At any one time, around a third of </w:t>
      </w:r>
      <w:r w:rsidR="0062519E">
        <w:rPr>
          <w:rFonts w:ascii="Verdana" w:hAnsi="Verdana"/>
          <w:sz w:val="20"/>
          <w:szCs w:val="20"/>
        </w:rPr>
        <w:t>our people in this service</w:t>
      </w:r>
      <w:r w:rsidR="0062519E">
        <w:rPr>
          <w:rFonts w:ascii="Verdana" w:hAnsi="Verdana"/>
          <w:sz w:val="20"/>
          <w:szCs w:val="20"/>
        </w:rPr>
        <w:t xml:space="preserve"> </w:t>
      </w:r>
      <w:proofErr w:type="gramStart"/>
      <w:r w:rsidR="0062519E">
        <w:rPr>
          <w:rFonts w:ascii="Verdana" w:hAnsi="Verdana"/>
          <w:sz w:val="20"/>
          <w:szCs w:val="20"/>
        </w:rPr>
        <w:t>are care</w:t>
      </w:r>
      <w:proofErr w:type="gramEnd"/>
      <w:r w:rsidR="0062519E">
        <w:rPr>
          <w:rFonts w:ascii="Verdana" w:hAnsi="Verdana"/>
          <w:sz w:val="20"/>
          <w:szCs w:val="20"/>
        </w:rPr>
        <w:t xml:space="preserve"> experienced, and around a quarter </w:t>
      </w:r>
      <w:r w:rsidR="0062519E">
        <w:rPr>
          <w:rFonts w:ascii="Verdana" w:hAnsi="Verdana"/>
          <w:sz w:val="20"/>
          <w:szCs w:val="20"/>
        </w:rPr>
        <w:t xml:space="preserve">have a neurodiversity. </w:t>
      </w:r>
    </w:p>
    <w:p w14:paraId="2D3CC745" w14:textId="77777777" w:rsidR="0074221C" w:rsidRPr="00EE623C" w:rsidRDefault="0074221C" w:rsidP="00A0238B">
      <w:pPr>
        <w:spacing w:after="0" w:line="240" w:lineRule="auto"/>
        <w:rPr>
          <w:rFonts w:ascii="Verdana" w:hAnsi="Verdana"/>
          <w:color w:val="262626"/>
          <w:sz w:val="20"/>
          <w:szCs w:val="20"/>
        </w:rPr>
      </w:pPr>
    </w:p>
    <w:p w14:paraId="0FB56FEC" w14:textId="5793DE9E" w:rsidR="0074221C" w:rsidRPr="00EE623C" w:rsidRDefault="0074221C" w:rsidP="00A0238B">
      <w:pPr>
        <w:spacing w:after="0" w:line="240" w:lineRule="auto"/>
        <w:rPr>
          <w:rFonts w:ascii="Verdana" w:hAnsi="Verdana"/>
          <w:color w:val="262626"/>
          <w:sz w:val="20"/>
          <w:szCs w:val="20"/>
        </w:rPr>
      </w:pPr>
      <w:r w:rsidRPr="00EE623C">
        <w:rPr>
          <w:rFonts w:ascii="Verdana" w:hAnsi="Verdana"/>
          <w:color w:val="262626"/>
          <w:sz w:val="20"/>
          <w:szCs w:val="20"/>
        </w:rPr>
        <w:t xml:space="preserve">Additionally, we run the Holly Project, a service for </w:t>
      </w:r>
      <w:r w:rsidR="00EE623C" w:rsidRPr="00EE623C">
        <w:rPr>
          <w:rFonts w:ascii="Verdana" w:hAnsi="Verdana"/>
          <w:color w:val="262626"/>
          <w:sz w:val="20"/>
          <w:szCs w:val="20"/>
        </w:rPr>
        <w:t xml:space="preserve">local </w:t>
      </w:r>
      <w:r w:rsidRPr="00EE623C">
        <w:rPr>
          <w:rFonts w:ascii="Verdana" w:hAnsi="Verdana"/>
          <w:color w:val="262626"/>
          <w:sz w:val="20"/>
          <w:szCs w:val="20"/>
        </w:rPr>
        <w:t xml:space="preserve">survivors of CSE (Child Sexual Exploitation) and their families, delivered by people with lived experience of CSE. </w:t>
      </w:r>
      <w:r w:rsidR="00EE623C" w:rsidRPr="00EE623C">
        <w:rPr>
          <w:rFonts w:ascii="Verdana" w:hAnsi="Verdana"/>
          <w:color w:val="262626"/>
          <w:sz w:val="20"/>
          <w:szCs w:val="20"/>
        </w:rPr>
        <w:t xml:space="preserve"> </w:t>
      </w:r>
      <w:r w:rsidR="0062519E">
        <w:rPr>
          <w:rFonts w:ascii="Verdana" w:hAnsi="Verdana"/>
          <w:color w:val="262626"/>
          <w:sz w:val="20"/>
          <w:szCs w:val="20"/>
        </w:rPr>
        <w:t xml:space="preserve">The first CSE project of </w:t>
      </w:r>
      <w:proofErr w:type="spellStart"/>
      <w:proofErr w:type="gramStart"/>
      <w:r w:rsidR="0062519E">
        <w:rPr>
          <w:rFonts w:ascii="Verdana" w:hAnsi="Verdana"/>
          <w:color w:val="262626"/>
          <w:sz w:val="20"/>
          <w:szCs w:val="20"/>
        </w:rPr>
        <w:t>it’s</w:t>
      </w:r>
      <w:proofErr w:type="spellEnd"/>
      <w:proofErr w:type="gramEnd"/>
      <w:r w:rsidR="0062519E">
        <w:rPr>
          <w:rFonts w:ascii="Verdana" w:hAnsi="Verdana"/>
          <w:color w:val="262626"/>
          <w:sz w:val="20"/>
          <w:szCs w:val="20"/>
        </w:rPr>
        <w:t xml:space="preserve"> kind, The Holly Project was YMCA Family Project of the Year in 2019, and finalist for YMCA Support and Advice Project of the Year in 2025. It’s served as a blueprint for other services across the country. </w:t>
      </w:r>
    </w:p>
    <w:p w14:paraId="062E8A77" w14:textId="77777777" w:rsidR="00EE623C" w:rsidRPr="00EE623C" w:rsidRDefault="00EE623C" w:rsidP="00A0238B">
      <w:pPr>
        <w:spacing w:after="0" w:line="240" w:lineRule="auto"/>
        <w:rPr>
          <w:rFonts w:ascii="Verdana" w:hAnsi="Verdana"/>
          <w:color w:val="262626"/>
          <w:sz w:val="20"/>
          <w:szCs w:val="20"/>
        </w:rPr>
      </w:pPr>
    </w:p>
    <w:p w14:paraId="6765DE51" w14:textId="1A498398" w:rsidR="0074221C" w:rsidRPr="0074221C" w:rsidRDefault="0062519E" w:rsidP="00A0238B">
      <w:pPr>
        <w:spacing w:after="0" w:line="240" w:lineRule="auto"/>
        <w:rPr>
          <w:rFonts w:ascii="Verdana" w:hAnsi="Verdana"/>
          <w:sz w:val="20"/>
          <w:szCs w:val="20"/>
        </w:rPr>
      </w:pPr>
      <w:r>
        <w:rPr>
          <w:rFonts w:ascii="Verdana" w:hAnsi="Verdana"/>
          <w:color w:val="262626"/>
          <w:sz w:val="20"/>
          <w:szCs w:val="20"/>
        </w:rPr>
        <w:t>Developed in partnership with Y Housing, we also have</w:t>
      </w:r>
      <w:r w:rsidR="0074221C" w:rsidRPr="00EE623C">
        <w:rPr>
          <w:rFonts w:ascii="Verdana" w:hAnsi="Verdana"/>
          <w:color w:val="262626"/>
          <w:sz w:val="20"/>
          <w:szCs w:val="20"/>
        </w:rPr>
        <w:t xml:space="preserve"> 28 </w:t>
      </w:r>
      <w:r>
        <w:rPr>
          <w:rFonts w:ascii="Verdana" w:hAnsi="Verdana"/>
          <w:color w:val="262626"/>
          <w:sz w:val="20"/>
          <w:szCs w:val="20"/>
        </w:rPr>
        <w:t xml:space="preserve">move-on </w:t>
      </w:r>
      <w:r w:rsidR="0074221C" w:rsidRPr="00EE623C">
        <w:rPr>
          <w:rFonts w:ascii="Verdana" w:hAnsi="Verdana"/>
          <w:color w:val="262626"/>
          <w:sz w:val="20"/>
          <w:szCs w:val="20"/>
        </w:rPr>
        <w:t>apartments at the former New College/Wellington Girls High School site</w:t>
      </w:r>
      <w:r>
        <w:rPr>
          <w:rFonts w:ascii="Verdana" w:hAnsi="Verdana"/>
          <w:color w:val="262626"/>
          <w:sz w:val="20"/>
          <w:szCs w:val="20"/>
        </w:rPr>
        <w:t>.  This is a transitional scheme where the expectation is that people move on to something permanent within two years. These flats are let on affordable rents (80% of the local market rate) to young adults aged 18-30 who are in work and need good quality, low-cost</w:t>
      </w:r>
      <w:r w:rsidR="00EE623C" w:rsidRPr="00EE623C">
        <w:rPr>
          <w:rFonts w:ascii="Verdana" w:hAnsi="Verdana"/>
          <w:color w:val="262626"/>
          <w:sz w:val="20"/>
          <w:szCs w:val="20"/>
        </w:rPr>
        <w:t xml:space="preserve"> housing as a stepping stone to a more permanent home. </w:t>
      </w:r>
    </w:p>
    <w:p w14:paraId="1CE1C8CE" w14:textId="744AD010" w:rsidR="0074221C" w:rsidRPr="0074221C" w:rsidRDefault="0074221C" w:rsidP="0074221C">
      <w:pPr>
        <w:spacing w:after="0"/>
        <w:rPr>
          <w:rFonts w:ascii="Verdana" w:hAnsi="Verdana"/>
          <w:sz w:val="20"/>
          <w:szCs w:val="20"/>
        </w:rPr>
      </w:pPr>
    </w:p>
    <w:p w14:paraId="1CE14F25" w14:textId="63BC9624" w:rsidR="0074221C" w:rsidRPr="0074221C" w:rsidRDefault="0074221C" w:rsidP="0074221C">
      <w:pPr>
        <w:spacing w:after="0"/>
        <w:rPr>
          <w:rFonts w:ascii="Verdana" w:hAnsi="Verdana"/>
          <w:sz w:val="20"/>
          <w:szCs w:val="20"/>
        </w:rPr>
      </w:pPr>
      <w:r w:rsidRPr="00EE623C">
        <w:rPr>
          <w:rFonts w:ascii="Verdana" w:hAnsi="Verdana"/>
          <w:b/>
          <w:bCs/>
          <w:sz w:val="20"/>
          <w:szCs w:val="20"/>
        </w:rPr>
        <w:t>About the role</w:t>
      </w:r>
    </w:p>
    <w:p w14:paraId="32DE76A9" w14:textId="77777777" w:rsidR="0062519E" w:rsidRDefault="002D69A5" w:rsidP="008126FB">
      <w:pPr>
        <w:spacing w:after="0" w:line="240" w:lineRule="auto"/>
        <w:rPr>
          <w:rFonts w:ascii="Verdana" w:hAnsi="Verdana"/>
          <w:sz w:val="20"/>
          <w:szCs w:val="20"/>
        </w:rPr>
      </w:pPr>
      <w:r>
        <w:rPr>
          <w:rFonts w:ascii="Verdana" w:hAnsi="Verdana"/>
          <w:sz w:val="20"/>
          <w:szCs w:val="20"/>
        </w:rPr>
        <w:t>You’ll be working with 16-25 year olds in our Short Term Supported Accommodation (</w:t>
      </w:r>
      <w:proofErr w:type="spellStart"/>
      <w:r>
        <w:rPr>
          <w:rFonts w:ascii="Verdana" w:hAnsi="Verdana"/>
          <w:sz w:val="20"/>
          <w:szCs w:val="20"/>
        </w:rPr>
        <w:t>STSA</w:t>
      </w:r>
      <w:proofErr w:type="spellEnd"/>
      <w:r>
        <w:rPr>
          <w:rFonts w:ascii="Verdana" w:hAnsi="Verdana"/>
          <w:sz w:val="20"/>
          <w:szCs w:val="20"/>
        </w:rPr>
        <w:t xml:space="preserve">) service, across </w:t>
      </w:r>
      <w:proofErr w:type="gramStart"/>
      <w:r>
        <w:rPr>
          <w:rFonts w:ascii="Verdana" w:hAnsi="Verdana"/>
          <w:sz w:val="20"/>
          <w:szCs w:val="20"/>
        </w:rPr>
        <w:t>a number of</w:t>
      </w:r>
      <w:proofErr w:type="gramEnd"/>
      <w:r>
        <w:rPr>
          <w:rFonts w:ascii="Verdana" w:hAnsi="Verdana"/>
          <w:sz w:val="20"/>
          <w:szCs w:val="20"/>
        </w:rPr>
        <w:t xml:space="preserve"> sites. </w:t>
      </w:r>
    </w:p>
    <w:p w14:paraId="4DE50A96" w14:textId="77777777" w:rsidR="00D07C2E" w:rsidRDefault="00D07C2E" w:rsidP="008126FB">
      <w:pPr>
        <w:spacing w:after="0" w:line="240" w:lineRule="auto"/>
        <w:rPr>
          <w:rFonts w:ascii="Verdana" w:hAnsi="Verdana"/>
          <w:sz w:val="20"/>
          <w:szCs w:val="20"/>
        </w:rPr>
      </w:pPr>
    </w:p>
    <w:p w14:paraId="3FE5FDFB" w14:textId="19B4F343" w:rsidR="004944A0" w:rsidRDefault="002D69A5" w:rsidP="008126FB">
      <w:pPr>
        <w:spacing w:after="0" w:line="240" w:lineRule="auto"/>
        <w:rPr>
          <w:rFonts w:ascii="Verdana" w:hAnsi="Verdana"/>
          <w:sz w:val="20"/>
          <w:szCs w:val="20"/>
        </w:rPr>
      </w:pPr>
      <w:r>
        <w:rPr>
          <w:rFonts w:ascii="Verdana" w:hAnsi="Verdana"/>
          <w:sz w:val="20"/>
          <w:szCs w:val="20"/>
        </w:rPr>
        <w:t xml:space="preserve">Each of our residents has a named Enablement Officer, providing intensive support for a range of non-housing issues. You’ll work alongside them, providing housing-related support to help them sustain their home whilst they work through their support plan. Our aim is to empower residents to be ready to move on from us and live independently within two years.   </w:t>
      </w:r>
    </w:p>
    <w:p w14:paraId="7E25773C" w14:textId="77777777" w:rsidR="00082FDD" w:rsidRDefault="00082FDD" w:rsidP="008126FB">
      <w:pPr>
        <w:spacing w:after="0" w:line="240" w:lineRule="auto"/>
        <w:rPr>
          <w:rFonts w:ascii="Verdana" w:hAnsi="Verdana"/>
          <w:sz w:val="20"/>
          <w:szCs w:val="20"/>
        </w:rPr>
      </w:pPr>
    </w:p>
    <w:p w14:paraId="2A25D9EC" w14:textId="07158BC9" w:rsidR="009A0FCF" w:rsidRDefault="008126FB" w:rsidP="008126FB">
      <w:pPr>
        <w:spacing w:after="0" w:line="240" w:lineRule="auto"/>
        <w:rPr>
          <w:rFonts w:ascii="Verdana" w:hAnsi="Verdana"/>
          <w:sz w:val="20"/>
          <w:szCs w:val="20"/>
        </w:rPr>
      </w:pPr>
      <w:r w:rsidRPr="008126FB">
        <w:rPr>
          <w:rFonts w:ascii="Verdana" w:hAnsi="Verdana"/>
          <w:sz w:val="20"/>
          <w:szCs w:val="20"/>
        </w:rPr>
        <w:t xml:space="preserve">Day to day </w:t>
      </w:r>
      <w:r w:rsidR="002D69A5">
        <w:rPr>
          <w:rFonts w:ascii="Verdana" w:hAnsi="Verdana"/>
          <w:sz w:val="20"/>
          <w:szCs w:val="20"/>
        </w:rPr>
        <w:t>you’ll be involved in assessing referrals, resolving</w:t>
      </w:r>
      <w:r w:rsidR="000A6DC9">
        <w:rPr>
          <w:rFonts w:ascii="Verdana" w:hAnsi="Verdana"/>
          <w:sz w:val="20"/>
          <w:szCs w:val="20"/>
        </w:rPr>
        <w:t xml:space="preserve"> </w:t>
      </w:r>
      <w:r w:rsidRPr="008126FB">
        <w:rPr>
          <w:rFonts w:ascii="Verdana" w:hAnsi="Verdana"/>
          <w:sz w:val="20"/>
          <w:szCs w:val="20"/>
        </w:rPr>
        <w:t>anti-social behaviour</w:t>
      </w:r>
      <w:r w:rsidR="000A6DC9">
        <w:rPr>
          <w:rFonts w:ascii="Verdana" w:hAnsi="Verdana"/>
          <w:sz w:val="20"/>
          <w:szCs w:val="20"/>
        </w:rPr>
        <w:t>,</w:t>
      </w:r>
      <w:r w:rsidR="002D69A5">
        <w:rPr>
          <w:rFonts w:ascii="Verdana" w:hAnsi="Verdana"/>
          <w:sz w:val="20"/>
          <w:szCs w:val="20"/>
        </w:rPr>
        <w:t xml:space="preserve"> monitoring rent accounts and </w:t>
      </w:r>
      <w:r w:rsidR="005D0DAE">
        <w:rPr>
          <w:rFonts w:ascii="Verdana" w:hAnsi="Verdana"/>
          <w:sz w:val="20"/>
          <w:szCs w:val="20"/>
        </w:rPr>
        <w:t>working collaboratively to ensure</w:t>
      </w:r>
      <w:r w:rsidR="002D69A5">
        <w:rPr>
          <w:rFonts w:ascii="Verdana" w:hAnsi="Verdana"/>
          <w:sz w:val="20"/>
          <w:szCs w:val="20"/>
        </w:rPr>
        <w:t xml:space="preserve"> residents don’t get into debt.  You’ll check health and safety standards are being met in properties each week. When issues are discovered, you will demonstrate </w:t>
      </w:r>
      <w:r w:rsidR="002D69A5">
        <w:rPr>
          <w:rFonts w:ascii="Verdana" w:hAnsi="Verdana"/>
          <w:sz w:val="20"/>
          <w:szCs w:val="20"/>
        </w:rPr>
        <w:t xml:space="preserve">innovative and non-judgmental ways to teach </w:t>
      </w:r>
      <w:r w:rsidR="002D69A5">
        <w:rPr>
          <w:rFonts w:ascii="Verdana" w:hAnsi="Verdana"/>
          <w:sz w:val="20"/>
          <w:szCs w:val="20"/>
        </w:rPr>
        <w:t>practical li</w:t>
      </w:r>
      <w:r w:rsidR="002D69A5">
        <w:rPr>
          <w:rFonts w:ascii="Verdana" w:hAnsi="Verdana"/>
          <w:sz w:val="20"/>
          <w:szCs w:val="20"/>
        </w:rPr>
        <w:t>fe skill</w:t>
      </w:r>
      <w:r w:rsidR="00D07C2E">
        <w:rPr>
          <w:rFonts w:ascii="Verdana" w:hAnsi="Verdana"/>
          <w:sz w:val="20"/>
          <w:szCs w:val="20"/>
        </w:rPr>
        <w:t xml:space="preserve">s to help our residents maintain their home safely. </w:t>
      </w:r>
      <w:r w:rsidR="00C15804">
        <w:rPr>
          <w:rFonts w:ascii="Verdana" w:hAnsi="Verdana"/>
          <w:sz w:val="20"/>
          <w:szCs w:val="20"/>
        </w:rPr>
        <w:t xml:space="preserve">When things don’t work out, you’ll have </w:t>
      </w:r>
      <w:r w:rsidR="00894D0F">
        <w:rPr>
          <w:rFonts w:ascii="Verdana" w:hAnsi="Verdana"/>
          <w:sz w:val="20"/>
          <w:szCs w:val="20"/>
        </w:rPr>
        <w:t xml:space="preserve">the confidence </w:t>
      </w:r>
      <w:r w:rsidR="00D07C2E">
        <w:rPr>
          <w:rFonts w:ascii="Verdana" w:hAnsi="Verdana"/>
          <w:sz w:val="20"/>
          <w:szCs w:val="20"/>
        </w:rPr>
        <w:t xml:space="preserve">to issue warnings and to escalate matters when necessary. </w:t>
      </w:r>
    </w:p>
    <w:p w14:paraId="7AAC043A" w14:textId="77777777" w:rsidR="005D0DAE" w:rsidRDefault="005D0DAE" w:rsidP="005D0DAE">
      <w:pPr>
        <w:spacing w:after="0" w:line="240" w:lineRule="auto"/>
        <w:rPr>
          <w:rFonts w:ascii="Verdana" w:hAnsi="Verdana"/>
          <w:sz w:val="20"/>
          <w:szCs w:val="20"/>
        </w:rPr>
      </w:pPr>
      <w:r w:rsidRPr="008126FB">
        <w:rPr>
          <w:rFonts w:ascii="Verdana" w:hAnsi="Verdana"/>
          <w:sz w:val="20"/>
          <w:szCs w:val="20"/>
        </w:rPr>
        <w:t xml:space="preserve">Working closely with our </w:t>
      </w:r>
      <w:r>
        <w:rPr>
          <w:rFonts w:ascii="Verdana" w:hAnsi="Verdana"/>
          <w:sz w:val="20"/>
          <w:szCs w:val="20"/>
        </w:rPr>
        <w:t>maintenance officers,</w:t>
      </w:r>
      <w:r w:rsidRPr="008126FB">
        <w:rPr>
          <w:rFonts w:ascii="Verdana" w:hAnsi="Verdana"/>
          <w:sz w:val="20"/>
          <w:szCs w:val="20"/>
        </w:rPr>
        <w:t xml:space="preserve"> you’ll </w:t>
      </w:r>
      <w:r>
        <w:rPr>
          <w:rFonts w:ascii="Verdana" w:hAnsi="Verdana"/>
          <w:sz w:val="20"/>
          <w:szCs w:val="20"/>
        </w:rPr>
        <w:t>support the Senior Housing Officer to ensure voids are kept to a minimum</w:t>
      </w:r>
      <w:r w:rsidRPr="008126FB">
        <w:rPr>
          <w:rFonts w:ascii="Verdana" w:hAnsi="Verdana"/>
          <w:sz w:val="20"/>
          <w:szCs w:val="20"/>
        </w:rPr>
        <w:t>, manage customers’ expectations around repairs as well as escalate any property maintenance issues.</w:t>
      </w:r>
    </w:p>
    <w:p w14:paraId="1327BBCD" w14:textId="77777777" w:rsidR="009A0FCF" w:rsidRDefault="009A0FCF" w:rsidP="008126FB">
      <w:pPr>
        <w:spacing w:after="0" w:line="240" w:lineRule="auto"/>
        <w:rPr>
          <w:rFonts w:ascii="Verdana" w:hAnsi="Verdana"/>
          <w:sz w:val="20"/>
          <w:szCs w:val="20"/>
        </w:rPr>
      </w:pPr>
    </w:p>
    <w:p w14:paraId="698D47F6" w14:textId="28F715B6" w:rsidR="008126FB" w:rsidRDefault="004944A0" w:rsidP="008126FB">
      <w:pPr>
        <w:spacing w:after="0" w:line="240" w:lineRule="auto"/>
        <w:rPr>
          <w:rFonts w:ascii="Verdana" w:hAnsi="Verdana"/>
          <w:sz w:val="20"/>
          <w:szCs w:val="20"/>
        </w:rPr>
      </w:pPr>
      <w:r>
        <w:rPr>
          <w:rFonts w:ascii="Verdana" w:hAnsi="Verdana"/>
          <w:sz w:val="20"/>
          <w:szCs w:val="20"/>
        </w:rPr>
        <w:t>You will provide housing advice a</w:t>
      </w:r>
      <w:r w:rsidR="00D07C2E">
        <w:rPr>
          <w:rFonts w:ascii="Verdana" w:hAnsi="Verdana"/>
          <w:sz w:val="20"/>
          <w:szCs w:val="20"/>
        </w:rPr>
        <w:t>nd information to individuals and small groups</w:t>
      </w:r>
      <w:r w:rsidR="009A0FCF">
        <w:rPr>
          <w:rFonts w:ascii="Verdana" w:hAnsi="Verdana"/>
          <w:sz w:val="20"/>
          <w:szCs w:val="20"/>
        </w:rPr>
        <w:t xml:space="preserve">. </w:t>
      </w:r>
      <w:r w:rsidR="008126FB" w:rsidRPr="008126FB">
        <w:rPr>
          <w:rFonts w:ascii="Verdana" w:hAnsi="Verdana"/>
          <w:sz w:val="20"/>
          <w:szCs w:val="20"/>
        </w:rPr>
        <w:t xml:space="preserve">You’ll have a holistic customer approach and build good relationships </w:t>
      </w:r>
      <w:r w:rsidR="00894D0F">
        <w:rPr>
          <w:rFonts w:ascii="Verdana" w:hAnsi="Verdana"/>
          <w:sz w:val="20"/>
          <w:szCs w:val="20"/>
        </w:rPr>
        <w:t>with tenants</w:t>
      </w:r>
      <w:r w:rsidR="00425AF0">
        <w:rPr>
          <w:rFonts w:ascii="Verdana" w:hAnsi="Verdana"/>
          <w:sz w:val="20"/>
          <w:szCs w:val="20"/>
        </w:rPr>
        <w:t xml:space="preserve"> and colleagues. </w:t>
      </w:r>
      <w:r w:rsidR="005F05A7">
        <w:rPr>
          <w:rFonts w:ascii="Verdana" w:hAnsi="Verdana"/>
          <w:sz w:val="20"/>
          <w:szCs w:val="20"/>
        </w:rPr>
        <w:t xml:space="preserve"> </w:t>
      </w:r>
    </w:p>
    <w:p w14:paraId="4E3A722E" w14:textId="77777777" w:rsidR="001314FC" w:rsidRDefault="001314FC" w:rsidP="008126FB">
      <w:pPr>
        <w:spacing w:after="0" w:line="240" w:lineRule="auto"/>
        <w:rPr>
          <w:rFonts w:ascii="Verdana" w:hAnsi="Verdana"/>
          <w:sz w:val="20"/>
          <w:szCs w:val="20"/>
        </w:rPr>
      </w:pPr>
    </w:p>
    <w:p w14:paraId="032A3CD9" w14:textId="1694483E" w:rsidR="001314FC" w:rsidRDefault="00D07C2E" w:rsidP="008126FB">
      <w:pPr>
        <w:spacing w:after="0" w:line="240" w:lineRule="auto"/>
        <w:rPr>
          <w:rFonts w:ascii="Verdana" w:hAnsi="Verdana"/>
          <w:sz w:val="20"/>
          <w:szCs w:val="20"/>
        </w:rPr>
      </w:pPr>
      <w:r>
        <w:rPr>
          <w:rFonts w:ascii="Verdana" w:hAnsi="Verdana"/>
          <w:sz w:val="20"/>
          <w:szCs w:val="20"/>
        </w:rPr>
        <w:t>Housing experience i</w:t>
      </w:r>
      <w:r w:rsidR="005D0DAE">
        <w:rPr>
          <w:rFonts w:ascii="Verdana" w:hAnsi="Verdana"/>
          <w:sz w:val="20"/>
          <w:szCs w:val="20"/>
        </w:rPr>
        <w:t>s preferred but not</w:t>
      </w:r>
      <w:r>
        <w:rPr>
          <w:rFonts w:ascii="Verdana" w:hAnsi="Verdana"/>
          <w:sz w:val="20"/>
          <w:szCs w:val="20"/>
        </w:rPr>
        <w:t xml:space="preserve"> necessary – if you are the right person for the role, we can teach you the rest! </w:t>
      </w:r>
      <w:r w:rsidR="00A550C0">
        <w:rPr>
          <w:rFonts w:ascii="Verdana" w:hAnsi="Verdana"/>
          <w:sz w:val="20"/>
          <w:szCs w:val="20"/>
        </w:rPr>
        <w:t xml:space="preserve"> </w:t>
      </w:r>
    </w:p>
    <w:p w14:paraId="3CC8C304" w14:textId="77777777" w:rsidR="00B731B3" w:rsidRPr="008126FB" w:rsidRDefault="00B731B3" w:rsidP="008126FB">
      <w:pPr>
        <w:spacing w:after="0" w:line="240" w:lineRule="auto"/>
        <w:rPr>
          <w:rFonts w:ascii="Verdana" w:hAnsi="Verdana"/>
          <w:sz w:val="20"/>
          <w:szCs w:val="20"/>
        </w:rPr>
      </w:pPr>
    </w:p>
    <w:p w14:paraId="60A0CD5B" w14:textId="6DB90C3D" w:rsidR="0074221C" w:rsidRPr="0074221C" w:rsidRDefault="0074221C" w:rsidP="00A0238B">
      <w:pPr>
        <w:spacing w:after="0" w:line="240" w:lineRule="auto"/>
        <w:rPr>
          <w:rFonts w:ascii="Verdana" w:hAnsi="Verdana"/>
          <w:b/>
          <w:bCs/>
          <w:sz w:val="20"/>
          <w:szCs w:val="20"/>
        </w:rPr>
      </w:pPr>
      <w:r w:rsidRPr="00EE623C">
        <w:rPr>
          <w:rFonts w:ascii="Verdana" w:hAnsi="Verdana"/>
          <w:b/>
          <w:bCs/>
          <w:sz w:val="20"/>
          <w:szCs w:val="20"/>
        </w:rPr>
        <w:t xml:space="preserve">Our ideal </w:t>
      </w:r>
      <w:proofErr w:type="spellStart"/>
      <w:r w:rsidR="00D07C2E">
        <w:rPr>
          <w:rFonts w:ascii="Verdana" w:hAnsi="Verdana"/>
          <w:b/>
          <w:bCs/>
          <w:sz w:val="20"/>
          <w:szCs w:val="20"/>
        </w:rPr>
        <w:t>STSA</w:t>
      </w:r>
      <w:proofErr w:type="spellEnd"/>
      <w:r w:rsidR="00C15804">
        <w:rPr>
          <w:rFonts w:ascii="Verdana" w:hAnsi="Verdana"/>
          <w:b/>
          <w:bCs/>
          <w:sz w:val="20"/>
          <w:szCs w:val="20"/>
        </w:rPr>
        <w:t xml:space="preserve"> Housing Officer</w:t>
      </w:r>
      <w:r w:rsidR="00D44554">
        <w:rPr>
          <w:rFonts w:ascii="Verdana" w:hAnsi="Verdana"/>
          <w:b/>
          <w:bCs/>
          <w:sz w:val="20"/>
          <w:szCs w:val="20"/>
        </w:rPr>
        <w:t>…</w:t>
      </w:r>
    </w:p>
    <w:p w14:paraId="14C58202" w14:textId="77777777" w:rsidR="00D3645B" w:rsidRPr="0074221C" w:rsidRDefault="00D3645B" w:rsidP="00D3645B">
      <w:pPr>
        <w:numPr>
          <w:ilvl w:val="0"/>
          <w:numId w:val="9"/>
        </w:numPr>
        <w:spacing w:after="0" w:line="240" w:lineRule="auto"/>
        <w:rPr>
          <w:rFonts w:ascii="Verdana" w:hAnsi="Verdana"/>
          <w:sz w:val="20"/>
          <w:szCs w:val="20"/>
        </w:rPr>
      </w:pPr>
      <w:r w:rsidRPr="0074221C">
        <w:rPr>
          <w:rFonts w:ascii="Verdana" w:hAnsi="Verdana"/>
          <w:sz w:val="20"/>
          <w:szCs w:val="20"/>
        </w:rPr>
        <w:t xml:space="preserve">Has a positive attitude and genuine desire to </w:t>
      </w:r>
      <w:r w:rsidRPr="00EE623C">
        <w:rPr>
          <w:rFonts w:ascii="Verdana" w:hAnsi="Verdana"/>
          <w:sz w:val="20"/>
          <w:szCs w:val="20"/>
        </w:rPr>
        <w:t>make a difference to the young adults in our service</w:t>
      </w:r>
    </w:p>
    <w:p w14:paraId="09F27844" w14:textId="562A7140" w:rsidR="0074221C" w:rsidRDefault="00D3645B" w:rsidP="00D3645B">
      <w:pPr>
        <w:numPr>
          <w:ilvl w:val="0"/>
          <w:numId w:val="9"/>
        </w:numPr>
        <w:spacing w:after="0" w:line="240" w:lineRule="auto"/>
        <w:rPr>
          <w:rFonts w:ascii="Verdana" w:hAnsi="Verdana"/>
          <w:sz w:val="20"/>
          <w:szCs w:val="20"/>
        </w:rPr>
      </w:pPr>
      <w:r w:rsidRPr="0074221C">
        <w:rPr>
          <w:rFonts w:ascii="Verdana" w:hAnsi="Verdana"/>
          <w:sz w:val="20"/>
          <w:szCs w:val="20"/>
        </w:rPr>
        <w:t xml:space="preserve">Is calm, </w:t>
      </w:r>
      <w:r w:rsidR="00DD0B91">
        <w:rPr>
          <w:rFonts w:ascii="Verdana" w:hAnsi="Verdana"/>
          <w:sz w:val="20"/>
          <w:szCs w:val="20"/>
        </w:rPr>
        <w:t xml:space="preserve">engaging, </w:t>
      </w:r>
      <w:r w:rsidRPr="0074221C">
        <w:rPr>
          <w:rFonts w:ascii="Verdana" w:hAnsi="Verdana"/>
          <w:sz w:val="20"/>
          <w:szCs w:val="20"/>
        </w:rPr>
        <w:t>and able to communicate effectively</w:t>
      </w:r>
      <w:r>
        <w:rPr>
          <w:rFonts w:ascii="Verdana" w:hAnsi="Verdana"/>
          <w:sz w:val="20"/>
          <w:szCs w:val="20"/>
        </w:rPr>
        <w:t xml:space="preserve"> </w:t>
      </w:r>
    </w:p>
    <w:p w14:paraId="2951F2B6" w14:textId="7AA2082D" w:rsidR="00832C91" w:rsidRDefault="00832C91" w:rsidP="00D3645B">
      <w:pPr>
        <w:numPr>
          <w:ilvl w:val="0"/>
          <w:numId w:val="9"/>
        </w:numPr>
        <w:spacing w:after="0" w:line="240" w:lineRule="auto"/>
        <w:rPr>
          <w:rFonts w:ascii="Verdana" w:hAnsi="Verdana"/>
          <w:sz w:val="20"/>
          <w:szCs w:val="20"/>
        </w:rPr>
      </w:pPr>
      <w:r>
        <w:rPr>
          <w:rFonts w:ascii="Verdana" w:hAnsi="Verdana"/>
          <w:sz w:val="20"/>
          <w:szCs w:val="20"/>
        </w:rPr>
        <w:t xml:space="preserve">Is confident </w:t>
      </w:r>
      <w:r w:rsidR="00C97EE0">
        <w:rPr>
          <w:rFonts w:ascii="Verdana" w:hAnsi="Verdana"/>
          <w:sz w:val="20"/>
          <w:szCs w:val="20"/>
        </w:rPr>
        <w:t xml:space="preserve">with using technology </w:t>
      </w:r>
      <w:r w:rsidR="00F91E1F">
        <w:rPr>
          <w:rFonts w:ascii="Verdana" w:hAnsi="Verdana"/>
          <w:sz w:val="20"/>
          <w:szCs w:val="20"/>
        </w:rPr>
        <w:t>and has great admin skills</w:t>
      </w:r>
    </w:p>
    <w:p w14:paraId="226DA49B" w14:textId="21659694" w:rsidR="0062519E" w:rsidRDefault="00D07C2E" w:rsidP="0062519E">
      <w:pPr>
        <w:numPr>
          <w:ilvl w:val="0"/>
          <w:numId w:val="9"/>
        </w:numPr>
        <w:spacing w:after="0" w:line="240" w:lineRule="auto"/>
        <w:rPr>
          <w:rFonts w:ascii="Verdana" w:hAnsi="Verdana"/>
          <w:sz w:val="20"/>
          <w:szCs w:val="20"/>
        </w:rPr>
      </w:pPr>
      <w:r>
        <w:rPr>
          <w:rFonts w:ascii="Verdana" w:hAnsi="Verdana"/>
          <w:sz w:val="20"/>
          <w:szCs w:val="20"/>
        </w:rPr>
        <w:t xml:space="preserve">Is </w:t>
      </w:r>
      <w:r w:rsidR="0062519E">
        <w:rPr>
          <w:rFonts w:ascii="Verdana" w:hAnsi="Verdana"/>
          <w:sz w:val="20"/>
          <w:szCs w:val="20"/>
        </w:rPr>
        <w:t>non-judgemental, open minded and not afraid to get their hands dirty!</w:t>
      </w:r>
    </w:p>
    <w:p w14:paraId="707C0728" w14:textId="0D90E864" w:rsidR="00D07C2E" w:rsidRDefault="0062519E" w:rsidP="00D3645B">
      <w:pPr>
        <w:numPr>
          <w:ilvl w:val="0"/>
          <w:numId w:val="9"/>
        </w:numPr>
        <w:spacing w:after="0" w:line="240" w:lineRule="auto"/>
        <w:rPr>
          <w:rFonts w:ascii="Verdana" w:hAnsi="Verdana"/>
          <w:sz w:val="20"/>
          <w:szCs w:val="20"/>
        </w:rPr>
      </w:pPr>
      <w:r>
        <w:rPr>
          <w:rFonts w:ascii="Verdana" w:hAnsi="Verdana"/>
          <w:sz w:val="20"/>
          <w:szCs w:val="20"/>
        </w:rPr>
        <w:t>Has the ability to teach practical life skills in a safe and engaging way</w:t>
      </w:r>
    </w:p>
    <w:p w14:paraId="62353B8A" w14:textId="3B600452" w:rsidR="0074221C" w:rsidRPr="00EE623C" w:rsidRDefault="0074221C" w:rsidP="00A0238B">
      <w:pPr>
        <w:numPr>
          <w:ilvl w:val="0"/>
          <w:numId w:val="9"/>
        </w:numPr>
        <w:spacing w:after="0" w:line="240" w:lineRule="auto"/>
        <w:rPr>
          <w:rFonts w:ascii="Verdana" w:hAnsi="Verdana"/>
          <w:sz w:val="20"/>
          <w:szCs w:val="20"/>
        </w:rPr>
      </w:pPr>
      <w:r w:rsidRPr="0074221C">
        <w:rPr>
          <w:rFonts w:ascii="Verdana" w:hAnsi="Verdana"/>
          <w:sz w:val="20"/>
          <w:szCs w:val="20"/>
        </w:rPr>
        <w:t>Can manage or de-escalate anti-social behaviour</w:t>
      </w:r>
      <w:r w:rsidRPr="00EE623C">
        <w:rPr>
          <w:rFonts w:ascii="Verdana" w:hAnsi="Verdana"/>
          <w:sz w:val="20"/>
          <w:szCs w:val="20"/>
        </w:rPr>
        <w:t>, in a confident and fair way w</w:t>
      </w:r>
      <w:r w:rsidRPr="0074221C">
        <w:rPr>
          <w:rFonts w:ascii="Verdana" w:hAnsi="Verdana"/>
          <w:sz w:val="20"/>
          <w:szCs w:val="20"/>
        </w:rPr>
        <w:t>hen necessary</w:t>
      </w:r>
    </w:p>
    <w:p w14:paraId="77BBC9C5" w14:textId="7192CA25" w:rsidR="0074221C" w:rsidRDefault="0074221C" w:rsidP="005F5834">
      <w:pPr>
        <w:numPr>
          <w:ilvl w:val="0"/>
          <w:numId w:val="9"/>
        </w:numPr>
        <w:spacing w:after="0" w:line="240" w:lineRule="auto"/>
        <w:rPr>
          <w:rFonts w:ascii="Verdana" w:hAnsi="Verdana"/>
          <w:sz w:val="20"/>
          <w:szCs w:val="20"/>
        </w:rPr>
      </w:pPr>
      <w:r w:rsidRPr="0074221C">
        <w:rPr>
          <w:rFonts w:ascii="Verdana" w:hAnsi="Verdana"/>
          <w:sz w:val="20"/>
          <w:szCs w:val="20"/>
        </w:rPr>
        <w:lastRenderedPageBreak/>
        <w:t>Demonstrates inclusivity, respect, and a commitment to equality and diversity</w:t>
      </w:r>
    </w:p>
    <w:p w14:paraId="50678F89" w14:textId="77777777" w:rsidR="0074221C" w:rsidRPr="0074221C" w:rsidRDefault="0074221C" w:rsidP="00A0238B">
      <w:pPr>
        <w:spacing w:after="0" w:line="240" w:lineRule="auto"/>
        <w:ind w:left="720"/>
        <w:rPr>
          <w:rFonts w:ascii="Verdana" w:hAnsi="Verdana"/>
          <w:sz w:val="20"/>
          <w:szCs w:val="20"/>
        </w:rPr>
      </w:pPr>
    </w:p>
    <w:p w14:paraId="7A388B97" w14:textId="77777777" w:rsidR="0074221C" w:rsidRPr="0074221C" w:rsidRDefault="0074221C" w:rsidP="00A0238B">
      <w:pPr>
        <w:spacing w:after="0" w:line="240" w:lineRule="auto"/>
        <w:rPr>
          <w:rFonts w:ascii="Verdana" w:hAnsi="Verdana"/>
          <w:sz w:val="20"/>
          <w:szCs w:val="20"/>
        </w:rPr>
      </w:pPr>
      <w:r w:rsidRPr="0074221C">
        <w:rPr>
          <w:rFonts w:ascii="Verdana" w:hAnsi="Verdana"/>
          <w:b/>
          <w:bCs/>
          <w:sz w:val="20"/>
          <w:szCs w:val="20"/>
        </w:rPr>
        <w:t>Other Requirements</w:t>
      </w:r>
    </w:p>
    <w:p w14:paraId="665017F7" w14:textId="3DD8FD73" w:rsidR="0074221C" w:rsidRDefault="0074221C" w:rsidP="00A0238B">
      <w:pPr>
        <w:numPr>
          <w:ilvl w:val="0"/>
          <w:numId w:val="8"/>
        </w:numPr>
        <w:spacing w:after="0" w:line="240" w:lineRule="auto"/>
        <w:rPr>
          <w:rFonts w:ascii="Verdana" w:hAnsi="Verdana"/>
          <w:sz w:val="20"/>
          <w:szCs w:val="20"/>
        </w:rPr>
      </w:pPr>
      <w:r w:rsidRPr="0074221C">
        <w:rPr>
          <w:rFonts w:ascii="Verdana" w:hAnsi="Verdana"/>
          <w:sz w:val="20"/>
          <w:szCs w:val="20"/>
        </w:rPr>
        <w:t>This role requires an enhanced DBS check</w:t>
      </w:r>
      <w:r w:rsidRPr="00EE623C">
        <w:rPr>
          <w:rFonts w:ascii="Verdana" w:hAnsi="Verdana"/>
          <w:sz w:val="20"/>
          <w:szCs w:val="20"/>
        </w:rPr>
        <w:t xml:space="preserve"> paid for by YMCA Wellington</w:t>
      </w:r>
    </w:p>
    <w:p w14:paraId="29B43F2A" w14:textId="2BF49EFD" w:rsidR="0074221C" w:rsidRPr="0074221C" w:rsidRDefault="00281382" w:rsidP="00A0238B">
      <w:pPr>
        <w:numPr>
          <w:ilvl w:val="0"/>
          <w:numId w:val="8"/>
        </w:numPr>
        <w:spacing w:after="0" w:line="240" w:lineRule="auto"/>
        <w:rPr>
          <w:rFonts w:ascii="Verdana" w:hAnsi="Verdana"/>
          <w:sz w:val="20"/>
          <w:szCs w:val="20"/>
        </w:rPr>
      </w:pPr>
      <w:r w:rsidRPr="00EE623C">
        <w:rPr>
          <w:rFonts w:ascii="Verdana" w:hAnsi="Verdana"/>
          <w:sz w:val="20"/>
          <w:szCs w:val="20"/>
        </w:rPr>
        <w:t>This role requires the post holder to have a full UK driving licence and own transport to move between sites quickly</w:t>
      </w:r>
    </w:p>
    <w:p w14:paraId="193B27E3" w14:textId="77777777" w:rsidR="0074221C" w:rsidRPr="00EE623C" w:rsidRDefault="0074221C" w:rsidP="00A0238B">
      <w:pPr>
        <w:numPr>
          <w:ilvl w:val="0"/>
          <w:numId w:val="8"/>
        </w:numPr>
        <w:spacing w:after="0" w:line="240" w:lineRule="auto"/>
        <w:rPr>
          <w:rFonts w:ascii="Verdana" w:hAnsi="Verdana"/>
          <w:sz w:val="20"/>
          <w:szCs w:val="20"/>
        </w:rPr>
      </w:pPr>
      <w:r w:rsidRPr="0074221C">
        <w:rPr>
          <w:rFonts w:ascii="Verdana" w:hAnsi="Verdana"/>
          <w:sz w:val="20"/>
          <w:szCs w:val="20"/>
        </w:rPr>
        <w:t>Flexibility to cover additional shifts may be required, and we'll always aim to give as much notice as possible.</w:t>
      </w:r>
    </w:p>
    <w:p w14:paraId="015412AC" w14:textId="77777777" w:rsidR="00281382" w:rsidRPr="0074221C" w:rsidRDefault="00281382" w:rsidP="00281382">
      <w:pPr>
        <w:spacing w:after="0"/>
        <w:ind w:left="720"/>
        <w:rPr>
          <w:rFonts w:ascii="Verdana" w:hAnsi="Verdana"/>
          <w:sz w:val="20"/>
          <w:szCs w:val="20"/>
        </w:rPr>
      </w:pPr>
    </w:p>
    <w:p w14:paraId="0D75F84D" w14:textId="77777777" w:rsidR="0074221C" w:rsidRDefault="0074221C" w:rsidP="00A0238B">
      <w:pPr>
        <w:spacing w:after="0" w:line="240" w:lineRule="auto"/>
        <w:rPr>
          <w:rFonts w:ascii="Verdana" w:hAnsi="Verdana"/>
          <w:b/>
          <w:bCs/>
          <w:sz w:val="20"/>
          <w:szCs w:val="20"/>
        </w:rPr>
      </w:pPr>
      <w:r w:rsidRPr="0074221C">
        <w:rPr>
          <w:rFonts w:ascii="Verdana" w:hAnsi="Verdana"/>
          <w:b/>
          <w:bCs/>
          <w:sz w:val="20"/>
          <w:szCs w:val="20"/>
        </w:rPr>
        <w:t>Why join us?</w:t>
      </w:r>
    </w:p>
    <w:p w14:paraId="5A592CBD" w14:textId="40DC0171" w:rsidR="00E9368E" w:rsidRDefault="00E9368E" w:rsidP="00A0238B">
      <w:pPr>
        <w:spacing w:after="0" w:line="240" w:lineRule="auto"/>
        <w:rPr>
          <w:rFonts w:ascii="Verdana" w:hAnsi="Verdana"/>
          <w:sz w:val="20"/>
          <w:szCs w:val="20"/>
        </w:rPr>
      </w:pPr>
      <w:r w:rsidRPr="00E9368E">
        <w:rPr>
          <w:rFonts w:ascii="Verdana" w:hAnsi="Verdana"/>
          <w:sz w:val="20"/>
          <w:szCs w:val="20"/>
        </w:rPr>
        <w:t xml:space="preserve">We’re more than just a song!  </w:t>
      </w:r>
    </w:p>
    <w:p w14:paraId="7864166C" w14:textId="77777777" w:rsidR="00E9368E" w:rsidRPr="0074221C" w:rsidRDefault="00E9368E" w:rsidP="00A0238B">
      <w:pPr>
        <w:spacing w:after="0" w:line="240" w:lineRule="auto"/>
        <w:rPr>
          <w:rFonts w:ascii="Verdana" w:hAnsi="Verdana"/>
          <w:sz w:val="20"/>
          <w:szCs w:val="20"/>
        </w:rPr>
      </w:pPr>
    </w:p>
    <w:p w14:paraId="1B127B11" w14:textId="71E3374C" w:rsidR="00E9368E" w:rsidRPr="00E9368E" w:rsidRDefault="00E9368E" w:rsidP="00A0238B">
      <w:pPr>
        <w:pStyle w:val="ListParagraph"/>
        <w:numPr>
          <w:ilvl w:val="0"/>
          <w:numId w:val="17"/>
        </w:numPr>
        <w:spacing w:after="0" w:line="240" w:lineRule="auto"/>
        <w:rPr>
          <w:rFonts w:ascii="Verdana" w:hAnsi="Verdana"/>
          <w:sz w:val="20"/>
          <w:szCs w:val="20"/>
        </w:rPr>
      </w:pPr>
      <w:r>
        <w:rPr>
          <w:rFonts w:ascii="Verdana" w:hAnsi="Verdana"/>
          <w:color w:val="262626"/>
          <w:sz w:val="20"/>
          <w:szCs w:val="20"/>
        </w:rPr>
        <w:t>YMCA is one of the ‘Big Six’ youth organisations globally – our s</w:t>
      </w:r>
      <w:r w:rsidR="00480518" w:rsidRPr="00E9368E">
        <w:rPr>
          <w:rFonts w:ascii="Verdana" w:hAnsi="Verdana"/>
          <w:color w:val="262626"/>
          <w:sz w:val="20"/>
          <w:szCs w:val="20"/>
        </w:rPr>
        <w:t>taff and residents have had the opportunity to take part not just in national YMCA events, but also visits to India, Denmark and Thailand over the last few years.</w:t>
      </w:r>
    </w:p>
    <w:p w14:paraId="5D72FB78" w14:textId="77777777" w:rsidR="00E9368E" w:rsidRPr="00E9368E" w:rsidRDefault="00E9368E" w:rsidP="00A0238B">
      <w:pPr>
        <w:pStyle w:val="ListParagraph"/>
        <w:spacing w:after="0" w:line="240" w:lineRule="auto"/>
        <w:rPr>
          <w:rFonts w:ascii="Verdana" w:hAnsi="Verdana"/>
          <w:sz w:val="20"/>
          <w:szCs w:val="20"/>
        </w:rPr>
      </w:pPr>
    </w:p>
    <w:p w14:paraId="426F793B" w14:textId="705356FC" w:rsidR="00E9368E" w:rsidRPr="00E9368E" w:rsidRDefault="00E9368E" w:rsidP="00A0238B">
      <w:pPr>
        <w:pStyle w:val="ListParagraph"/>
        <w:numPr>
          <w:ilvl w:val="0"/>
          <w:numId w:val="17"/>
        </w:numPr>
        <w:spacing w:after="0" w:line="240" w:lineRule="auto"/>
        <w:rPr>
          <w:rFonts w:ascii="Verdana" w:hAnsi="Verdana"/>
          <w:sz w:val="20"/>
          <w:szCs w:val="20"/>
        </w:rPr>
      </w:pPr>
      <w:r>
        <w:rPr>
          <w:rFonts w:ascii="Verdana" w:hAnsi="Verdana"/>
          <w:color w:val="262626"/>
          <w:sz w:val="20"/>
          <w:szCs w:val="20"/>
        </w:rPr>
        <w:t>Additional annual leave after 3, 5 and 10 years’ service</w:t>
      </w:r>
    </w:p>
    <w:p w14:paraId="651B38A4" w14:textId="77777777" w:rsidR="00E9368E" w:rsidRPr="00E9368E" w:rsidRDefault="00E9368E" w:rsidP="00A0238B">
      <w:pPr>
        <w:pStyle w:val="ListParagraph"/>
        <w:spacing w:line="240" w:lineRule="auto"/>
        <w:rPr>
          <w:rFonts w:ascii="Verdana" w:hAnsi="Verdana"/>
          <w:sz w:val="20"/>
          <w:szCs w:val="20"/>
        </w:rPr>
      </w:pPr>
    </w:p>
    <w:p w14:paraId="1305EB29" w14:textId="4BE3C5D8" w:rsidR="00E9368E" w:rsidRDefault="00E9368E" w:rsidP="00A0238B">
      <w:pPr>
        <w:pStyle w:val="ListParagraph"/>
        <w:numPr>
          <w:ilvl w:val="0"/>
          <w:numId w:val="17"/>
        </w:numPr>
        <w:spacing w:after="0" w:line="240" w:lineRule="auto"/>
        <w:rPr>
          <w:rFonts w:ascii="Verdana" w:hAnsi="Verdana"/>
          <w:sz w:val="20"/>
          <w:szCs w:val="20"/>
        </w:rPr>
      </w:pPr>
      <w:r>
        <w:rPr>
          <w:rFonts w:ascii="Verdana" w:hAnsi="Verdana"/>
          <w:sz w:val="20"/>
          <w:szCs w:val="20"/>
        </w:rPr>
        <w:t>Our weekly ‘Praise Prize’ to recognise the little things that our team members do to support each other</w:t>
      </w:r>
    </w:p>
    <w:p w14:paraId="31F8EE40" w14:textId="77777777" w:rsidR="00E9368E" w:rsidRPr="00E9368E" w:rsidRDefault="00E9368E" w:rsidP="00A0238B">
      <w:pPr>
        <w:pStyle w:val="ListParagraph"/>
        <w:spacing w:line="240" w:lineRule="auto"/>
        <w:rPr>
          <w:rFonts w:ascii="Verdana" w:hAnsi="Verdana"/>
          <w:sz w:val="20"/>
          <w:szCs w:val="20"/>
        </w:rPr>
      </w:pPr>
    </w:p>
    <w:p w14:paraId="3C4A497E" w14:textId="5DC5FDD8" w:rsidR="00E9368E" w:rsidRDefault="00E9368E" w:rsidP="00A0238B">
      <w:pPr>
        <w:pStyle w:val="ListParagraph"/>
        <w:numPr>
          <w:ilvl w:val="0"/>
          <w:numId w:val="17"/>
        </w:numPr>
        <w:spacing w:after="0" w:line="240" w:lineRule="auto"/>
        <w:rPr>
          <w:rFonts w:ascii="Verdana" w:hAnsi="Verdana"/>
          <w:sz w:val="20"/>
          <w:szCs w:val="20"/>
        </w:rPr>
      </w:pPr>
      <w:r w:rsidRPr="00E9368E">
        <w:rPr>
          <w:rFonts w:ascii="Verdana" w:hAnsi="Verdana"/>
          <w:sz w:val="20"/>
          <w:szCs w:val="20"/>
        </w:rPr>
        <w:t>We have been</w:t>
      </w:r>
      <w:r>
        <w:rPr>
          <w:rFonts w:ascii="Verdana" w:hAnsi="Verdana"/>
          <w:sz w:val="20"/>
          <w:szCs w:val="20"/>
        </w:rPr>
        <w:t xml:space="preserve"> finalists at the YMCA Youth Matters Awards multiple times (and the Holly Project is a Youth Matters Awards winner) </w:t>
      </w:r>
    </w:p>
    <w:p w14:paraId="0CAC8938" w14:textId="77777777" w:rsidR="00E9368E" w:rsidRPr="00E9368E" w:rsidRDefault="00E9368E" w:rsidP="00A0238B">
      <w:pPr>
        <w:pStyle w:val="ListParagraph"/>
        <w:spacing w:line="240" w:lineRule="auto"/>
        <w:rPr>
          <w:rFonts w:ascii="Verdana" w:hAnsi="Verdana"/>
          <w:sz w:val="20"/>
          <w:szCs w:val="20"/>
        </w:rPr>
      </w:pPr>
    </w:p>
    <w:p w14:paraId="40A81EA5" w14:textId="10CAC9D7" w:rsidR="00E9368E" w:rsidRDefault="00E9368E" w:rsidP="00A0238B">
      <w:pPr>
        <w:pStyle w:val="ListParagraph"/>
        <w:numPr>
          <w:ilvl w:val="0"/>
          <w:numId w:val="17"/>
        </w:numPr>
        <w:spacing w:after="0" w:line="240" w:lineRule="auto"/>
        <w:rPr>
          <w:rFonts w:ascii="Verdana" w:hAnsi="Verdana"/>
          <w:sz w:val="20"/>
          <w:szCs w:val="20"/>
        </w:rPr>
      </w:pPr>
      <w:r>
        <w:rPr>
          <w:rFonts w:ascii="Verdana" w:hAnsi="Verdana"/>
          <w:sz w:val="20"/>
          <w:szCs w:val="20"/>
        </w:rPr>
        <w:t>Access to our Wisdom Employee Assistance Programme, available 24/7 for advice and support on a range of issues including in-person counselling if needed</w:t>
      </w:r>
    </w:p>
    <w:p w14:paraId="15516C7A" w14:textId="77777777" w:rsidR="007042DF" w:rsidRPr="007042DF" w:rsidRDefault="007042DF" w:rsidP="00A0238B">
      <w:pPr>
        <w:pStyle w:val="ListParagraph"/>
        <w:spacing w:line="240" w:lineRule="auto"/>
        <w:rPr>
          <w:rFonts w:ascii="Verdana" w:hAnsi="Verdana"/>
          <w:sz w:val="20"/>
          <w:szCs w:val="20"/>
        </w:rPr>
      </w:pPr>
    </w:p>
    <w:p w14:paraId="411D1F95" w14:textId="13A3005E" w:rsidR="007042DF" w:rsidRDefault="007042DF" w:rsidP="00A0238B">
      <w:pPr>
        <w:pStyle w:val="ListParagraph"/>
        <w:numPr>
          <w:ilvl w:val="0"/>
          <w:numId w:val="17"/>
        </w:numPr>
        <w:spacing w:after="0" w:line="240" w:lineRule="auto"/>
        <w:rPr>
          <w:rFonts w:ascii="Verdana" w:hAnsi="Verdana"/>
          <w:sz w:val="20"/>
          <w:szCs w:val="20"/>
        </w:rPr>
      </w:pPr>
      <w:r>
        <w:rPr>
          <w:rFonts w:ascii="Verdana" w:hAnsi="Verdana"/>
          <w:sz w:val="20"/>
          <w:szCs w:val="20"/>
        </w:rPr>
        <w:t xml:space="preserve">Access to a range of discounts and offers via </w:t>
      </w:r>
      <w:proofErr w:type="spellStart"/>
      <w:r>
        <w:rPr>
          <w:rFonts w:ascii="Verdana" w:hAnsi="Verdana"/>
          <w:sz w:val="20"/>
          <w:szCs w:val="20"/>
        </w:rPr>
        <w:t>BrightExchange</w:t>
      </w:r>
      <w:proofErr w:type="spellEnd"/>
    </w:p>
    <w:p w14:paraId="77DBFF07" w14:textId="77777777" w:rsidR="007042DF" w:rsidRPr="007042DF" w:rsidRDefault="007042DF" w:rsidP="007042DF">
      <w:pPr>
        <w:pStyle w:val="ListParagraph"/>
        <w:spacing w:line="240" w:lineRule="auto"/>
        <w:rPr>
          <w:rFonts w:ascii="Verdana" w:hAnsi="Verdana"/>
          <w:sz w:val="20"/>
          <w:szCs w:val="20"/>
        </w:rPr>
      </w:pPr>
    </w:p>
    <w:p w14:paraId="312F1F99" w14:textId="77777777" w:rsidR="007042DF" w:rsidRPr="007042DF" w:rsidRDefault="007042DF" w:rsidP="007042DF">
      <w:pPr>
        <w:spacing w:after="0" w:line="240" w:lineRule="auto"/>
        <w:rPr>
          <w:rFonts w:ascii="Verdana" w:hAnsi="Verdana"/>
          <w:sz w:val="20"/>
          <w:szCs w:val="20"/>
        </w:rPr>
      </w:pPr>
    </w:p>
    <w:p w14:paraId="357A39C4" w14:textId="77777777" w:rsidR="00E9368E" w:rsidRPr="00E9368E" w:rsidRDefault="00E9368E" w:rsidP="007042DF">
      <w:pPr>
        <w:pStyle w:val="ListParagraph"/>
        <w:spacing w:line="240" w:lineRule="auto"/>
        <w:rPr>
          <w:rFonts w:ascii="Verdana" w:hAnsi="Verdana"/>
          <w:sz w:val="20"/>
          <w:szCs w:val="20"/>
        </w:rPr>
      </w:pPr>
    </w:p>
    <w:p w14:paraId="10E5DB2B" w14:textId="480231CD" w:rsidR="00480518" w:rsidRPr="00480518" w:rsidRDefault="00480518" w:rsidP="00281382">
      <w:pPr>
        <w:spacing w:after="0"/>
        <w:rPr>
          <w:rFonts w:ascii="Verdana" w:hAnsi="Verdana"/>
          <w:sz w:val="20"/>
          <w:szCs w:val="20"/>
        </w:rPr>
      </w:pPr>
    </w:p>
    <w:p w14:paraId="55AB6336" w14:textId="673EF933" w:rsidR="00281382" w:rsidRPr="00EE623C" w:rsidRDefault="00281382" w:rsidP="00281382">
      <w:pPr>
        <w:spacing w:after="0"/>
        <w:rPr>
          <w:rFonts w:ascii="Verdana" w:hAnsi="Verdana"/>
          <w:color w:val="262626"/>
          <w:sz w:val="20"/>
          <w:szCs w:val="20"/>
        </w:rPr>
      </w:pPr>
    </w:p>
    <w:p w14:paraId="25C8D82B" w14:textId="2F4F3F9D" w:rsidR="00EE623C" w:rsidRPr="00EE623C" w:rsidRDefault="00EE623C" w:rsidP="00EE623C">
      <w:pPr>
        <w:spacing w:after="0"/>
        <w:rPr>
          <w:rFonts w:ascii="Verdana" w:hAnsi="Verdana"/>
          <w:color w:val="262626"/>
          <w:sz w:val="20"/>
          <w:szCs w:val="20"/>
        </w:rPr>
      </w:pPr>
    </w:p>
    <w:sectPr w:rsidR="00EE623C" w:rsidRPr="00EE623C" w:rsidSect="0074221C">
      <w:pgSz w:w="11906" w:h="16838"/>
      <w:pgMar w:top="284" w:right="282"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64F5"/>
    <w:multiLevelType w:val="multilevel"/>
    <w:tmpl w:val="CA48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D844CE"/>
    <w:multiLevelType w:val="multilevel"/>
    <w:tmpl w:val="9F9A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F63E6"/>
    <w:multiLevelType w:val="multilevel"/>
    <w:tmpl w:val="95F66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F10C1"/>
    <w:multiLevelType w:val="multilevel"/>
    <w:tmpl w:val="DC041622"/>
    <w:lvl w:ilvl="0">
      <w:start w:val="1"/>
      <w:numFmt w:val="bullet"/>
      <w:lvlText w:val=""/>
      <w:lvlJc w:val="left"/>
      <w:pPr>
        <w:tabs>
          <w:tab w:val="num" w:pos="720"/>
        </w:tabs>
        <w:ind w:left="720" w:hanging="360"/>
      </w:pPr>
      <w:rPr>
        <w:rFonts w:ascii="Wingdings 3" w:eastAsia="Times New Roman" w:hAnsi="Wingdings 3"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1D78F3"/>
    <w:multiLevelType w:val="multilevel"/>
    <w:tmpl w:val="A82C3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AB4F4C"/>
    <w:multiLevelType w:val="multilevel"/>
    <w:tmpl w:val="DE54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C15AFF"/>
    <w:multiLevelType w:val="multilevel"/>
    <w:tmpl w:val="6038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5A7C42"/>
    <w:multiLevelType w:val="multilevel"/>
    <w:tmpl w:val="9A86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5A0C25"/>
    <w:multiLevelType w:val="multilevel"/>
    <w:tmpl w:val="51CC9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6128BC"/>
    <w:multiLevelType w:val="multilevel"/>
    <w:tmpl w:val="F7343F80"/>
    <w:lvl w:ilvl="0">
      <w:start w:val="1"/>
      <w:numFmt w:val="bullet"/>
      <w:lvlText w:val=""/>
      <w:lvlJc w:val="left"/>
      <w:pPr>
        <w:tabs>
          <w:tab w:val="num" w:pos="720"/>
        </w:tabs>
        <w:ind w:left="720" w:hanging="360"/>
      </w:pPr>
      <w:rPr>
        <w:rFonts w:ascii="Wingdings 3" w:eastAsia="Times New Roman" w:hAnsi="Wingdings 3"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0A25AD"/>
    <w:multiLevelType w:val="multilevel"/>
    <w:tmpl w:val="9236B07C"/>
    <w:lvl w:ilvl="0">
      <w:start w:val="1"/>
      <w:numFmt w:val="bullet"/>
      <w:lvlText w:val=""/>
      <w:lvlJc w:val="left"/>
      <w:pPr>
        <w:tabs>
          <w:tab w:val="num" w:pos="720"/>
        </w:tabs>
        <w:ind w:left="720" w:hanging="360"/>
      </w:pPr>
      <w:rPr>
        <w:rFonts w:ascii="Wingdings 3" w:eastAsia="Times New Roman" w:hAnsi="Wingdings 3"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E0C4350"/>
    <w:multiLevelType w:val="multilevel"/>
    <w:tmpl w:val="1AE4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8D4A35"/>
    <w:multiLevelType w:val="multilevel"/>
    <w:tmpl w:val="188A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261EE7"/>
    <w:multiLevelType w:val="multilevel"/>
    <w:tmpl w:val="9AF8A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3E073B"/>
    <w:multiLevelType w:val="multilevel"/>
    <w:tmpl w:val="2AD6A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910070"/>
    <w:multiLevelType w:val="hybridMultilevel"/>
    <w:tmpl w:val="0532CAC8"/>
    <w:lvl w:ilvl="0" w:tplc="9E7697D6">
      <w:start w:val="1"/>
      <w:numFmt w:val="bullet"/>
      <w:lvlText w:val=""/>
      <w:lvlJc w:val="left"/>
      <w:pPr>
        <w:ind w:left="720" w:hanging="360"/>
      </w:pPr>
      <w:rPr>
        <w:rFonts w:ascii="Wingdings 3" w:eastAsia="Times New Roman"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E01B53"/>
    <w:multiLevelType w:val="multilevel"/>
    <w:tmpl w:val="07F8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3388069">
    <w:abstractNumId w:val="0"/>
  </w:num>
  <w:num w:numId="2" w16cid:durableId="1373580297">
    <w:abstractNumId w:val="4"/>
  </w:num>
  <w:num w:numId="3" w16cid:durableId="1883445435">
    <w:abstractNumId w:val="16"/>
  </w:num>
  <w:num w:numId="4" w16cid:durableId="1942566796">
    <w:abstractNumId w:val="12"/>
  </w:num>
  <w:num w:numId="5" w16cid:durableId="1176188825">
    <w:abstractNumId w:val="8"/>
  </w:num>
  <w:num w:numId="6" w16cid:durableId="1559054451">
    <w:abstractNumId w:val="5"/>
  </w:num>
  <w:num w:numId="7" w16cid:durableId="1560550857">
    <w:abstractNumId w:val="3"/>
  </w:num>
  <w:num w:numId="8" w16cid:durableId="408618015">
    <w:abstractNumId w:val="10"/>
  </w:num>
  <w:num w:numId="9" w16cid:durableId="1976568905">
    <w:abstractNumId w:val="9"/>
  </w:num>
  <w:num w:numId="10" w16cid:durableId="959800463">
    <w:abstractNumId w:val="13"/>
  </w:num>
  <w:num w:numId="11" w16cid:durableId="472599694">
    <w:abstractNumId w:val="2"/>
  </w:num>
  <w:num w:numId="12" w16cid:durableId="2003123900">
    <w:abstractNumId w:val="6"/>
  </w:num>
  <w:num w:numId="13" w16cid:durableId="1442801823">
    <w:abstractNumId w:val="14"/>
  </w:num>
  <w:num w:numId="14" w16cid:durableId="12270662">
    <w:abstractNumId w:val="11"/>
  </w:num>
  <w:num w:numId="15" w16cid:durableId="24524067">
    <w:abstractNumId w:val="1"/>
  </w:num>
  <w:num w:numId="16" w16cid:durableId="1165167049">
    <w:abstractNumId w:val="7"/>
  </w:num>
  <w:num w:numId="17" w16cid:durableId="18879824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21C"/>
    <w:rsid w:val="00010A4F"/>
    <w:rsid w:val="00082FDD"/>
    <w:rsid w:val="000A6DC9"/>
    <w:rsid w:val="000F18F7"/>
    <w:rsid w:val="001314FC"/>
    <w:rsid w:val="00132469"/>
    <w:rsid w:val="00134FBB"/>
    <w:rsid w:val="001617D4"/>
    <w:rsid w:val="001702BF"/>
    <w:rsid w:val="00171493"/>
    <w:rsid w:val="001A1FDB"/>
    <w:rsid w:val="001B3F21"/>
    <w:rsid w:val="00223413"/>
    <w:rsid w:val="002430DD"/>
    <w:rsid w:val="00245AEC"/>
    <w:rsid w:val="00246E7D"/>
    <w:rsid w:val="00261869"/>
    <w:rsid w:val="002717E4"/>
    <w:rsid w:val="00281382"/>
    <w:rsid w:val="002A1288"/>
    <w:rsid w:val="002D1894"/>
    <w:rsid w:val="002D69A5"/>
    <w:rsid w:val="002E7D74"/>
    <w:rsid w:val="00325137"/>
    <w:rsid w:val="0033393E"/>
    <w:rsid w:val="00344F65"/>
    <w:rsid w:val="00383811"/>
    <w:rsid w:val="003A573A"/>
    <w:rsid w:val="003B1B11"/>
    <w:rsid w:val="003B33DE"/>
    <w:rsid w:val="003F2C5B"/>
    <w:rsid w:val="004137A3"/>
    <w:rsid w:val="00425AF0"/>
    <w:rsid w:val="00456454"/>
    <w:rsid w:val="00480518"/>
    <w:rsid w:val="004944A0"/>
    <w:rsid w:val="004A3A4D"/>
    <w:rsid w:val="004D124F"/>
    <w:rsid w:val="004F2E22"/>
    <w:rsid w:val="005156EF"/>
    <w:rsid w:val="00577E09"/>
    <w:rsid w:val="005B1BB2"/>
    <w:rsid w:val="005D0DAE"/>
    <w:rsid w:val="005F05A7"/>
    <w:rsid w:val="005F5834"/>
    <w:rsid w:val="0062519E"/>
    <w:rsid w:val="006270ED"/>
    <w:rsid w:val="00641081"/>
    <w:rsid w:val="00641E54"/>
    <w:rsid w:val="006A046B"/>
    <w:rsid w:val="006B2F20"/>
    <w:rsid w:val="006D4B52"/>
    <w:rsid w:val="006D6EA9"/>
    <w:rsid w:val="007042DF"/>
    <w:rsid w:val="00712C0D"/>
    <w:rsid w:val="00714F59"/>
    <w:rsid w:val="00716219"/>
    <w:rsid w:val="007252D8"/>
    <w:rsid w:val="007274BA"/>
    <w:rsid w:val="0074221C"/>
    <w:rsid w:val="00743918"/>
    <w:rsid w:val="007C3B8F"/>
    <w:rsid w:val="007D338F"/>
    <w:rsid w:val="007F1265"/>
    <w:rsid w:val="008126FB"/>
    <w:rsid w:val="00813D86"/>
    <w:rsid w:val="00816D56"/>
    <w:rsid w:val="00832C91"/>
    <w:rsid w:val="00844268"/>
    <w:rsid w:val="00894D0F"/>
    <w:rsid w:val="008C471F"/>
    <w:rsid w:val="008D1BB3"/>
    <w:rsid w:val="00932D49"/>
    <w:rsid w:val="009362C9"/>
    <w:rsid w:val="00941794"/>
    <w:rsid w:val="00942440"/>
    <w:rsid w:val="00945667"/>
    <w:rsid w:val="00953148"/>
    <w:rsid w:val="009608CA"/>
    <w:rsid w:val="009A0FCF"/>
    <w:rsid w:val="00A0238B"/>
    <w:rsid w:val="00A3434B"/>
    <w:rsid w:val="00A41ED7"/>
    <w:rsid w:val="00A550C0"/>
    <w:rsid w:val="00AD5BA7"/>
    <w:rsid w:val="00AE4395"/>
    <w:rsid w:val="00AF01BC"/>
    <w:rsid w:val="00AF7EAD"/>
    <w:rsid w:val="00B1060E"/>
    <w:rsid w:val="00B4756D"/>
    <w:rsid w:val="00B731B3"/>
    <w:rsid w:val="00C15804"/>
    <w:rsid w:val="00C97EE0"/>
    <w:rsid w:val="00CC6ECA"/>
    <w:rsid w:val="00D07C2E"/>
    <w:rsid w:val="00D3645B"/>
    <w:rsid w:val="00D44554"/>
    <w:rsid w:val="00D47F03"/>
    <w:rsid w:val="00D7226F"/>
    <w:rsid w:val="00D92419"/>
    <w:rsid w:val="00DC49DB"/>
    <w:rsid w:val="00DD0B91"/>
    <w:rsid w:val="00E01BD7"/>
    <w:rsid w:val="00E9368E"/>
    <w:rsid w:val="00EE473C"/>
    <w:rsid w:val="00EE623C"/>
    <w:rsid w:val="00EF7FA2"/>
    <w:rsid w:val="00F91E1F"/>
    <w:rsid w:val="00FA3A96"/>
    <w:rsid w:val="00FC4F88"/>
    <w:rsid w:val="00FC6020"/>
    <w:rsid w:val="00FD548B"/>
    <w:rsid w:val="00FF4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74A8A"/>
  <w15:chartTrackingRefBased/>
  <w15:docId w15:val="{69D87775-FD0A-494B-8BD9-D2FB1BEC5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2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2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2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2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2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2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2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2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2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2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2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2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2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2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2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2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2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21C"/>
    <w:rPr>
      <w:rFonts w:eastAsiaTheme="majorEastAsia" w:cstheme="majorBidi"/>
      <w:color w:val="272727" w:themeColor="text1" w:themeTint="D8"/>
    </w:rPr>
  </w:style>
  <w:style w:type="paragraph" w:styleId="Title">
    <w:name w:val="Title"/>
    <w:basedOn w:val="Normal"/>
    <w:next w:val="Normal"/>
    <w:link w:val="TitleChar"/>
    <w:uiPriority w:val="10"/>
    <w:qFormat/>
    <w:rsid w:val="007422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2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2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2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21C"/>
    <w:pPr>
      <w:spacing w:before="160"/>
      <w:jc w:val="center"/>
    </w:pPr>
    <w:rPr>
      <w:i/>
      <w:iCs/>
      <w:color w:val="404040" w:themeColor="text1" w:themeTint="BF"/>
    </w:rPr>
  </w:style>
  <w:style w:type="character" w:customStyle="1" w:styleId="QuoteChar">
    <w:name w:val="Quote Char"/>
    <w:basedOn w:val="DefaultParagraphFont"/>
    <w:link w:val="Quote"/>
    <w:uiPriority w:val="29"/>
    <w:rsid w:val="0074221C"/>
    <w:rPr>
      <w:i/>
      <w:iCs/>
      <w:color w:val="404040" w:themeColor="text1" w:themeTint="BF"/>
    </w:rPr>
  </w:style>
  <w:style w:type="paragraph" w:styleId="ListParagraph">
    <w:name w:val="List Paragraph"/>
    <w:basedOn w:val="Normal"/>
    <w:uiPriority w:val="34"/>
    <w:qFormat/>
    <w:rsid w:val="0074221C"/>
    <w:pPr>
      <w:ind w:left="720"/>
      <w:contextualSpacing/>
    </w:pPr>
  </w:style>
  <w:style w:type="character" w:styleId="IntenseEmphasis">
    <w:name w:val="Intense Emphasis"/>
    <w:basedOn w:val="DefaultParagraphFont"/>
    <w:uiPriority w:val="21"/>
    <w:qFormat/>
    <w:rsid w:val="0074221C"/>
    <w:rPr>
      <w:i/>
      <w:iCs/>
      <w:color w:val="0F4761" w:themeColor="accent1" w:themeShade="BF"/>
    </w:rPr>
  </w:style>
  <w:style w:type="paragraph" w:styleId="IntenseQuote">
    <w:name w:val="Intense Quote"/>
    <w:basedOn w:val="Normal"/>
    <w:next w:val="Normal"/>
    <w:link w:val="IntenseQuoteChar"/>
    <w:uiPriority w:val="30"/>
    <w:qFormat/>
    <w:rsid w:val="007422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21C"/>
    <w:rPr>
      <w:i/>
      <w:iCs/>
      <w:color w:val="0F4761" w:themeColor="accent1" w:themeShade="BF"/>
    </w:rPr>
  </w:style>
  <w:style w:type="character" w:styleId="IntenseReference">
    <w:name w:val="Intense Reference"/>
    <w:basedOn w:val="DefaultParagraphFont"/>
    <w:uiPriority w:val="32"/>
    <w:qFormat/>
    <w:rsid w:val="007422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871</Words>
  <Characters>4428</Characters>
  <Application>Microsoft Office Word</Application>
  <DocSecurity>0</DocSecurity>
  <Lines>113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Doran</dc:creator>
  <cp:keywords/>
  <dc:description/>
  <cp:lastModifiedBy>Laura Doran</cp:lastModifiedBy>
  <cp:revision>2</cp:revision>
  <dcterms:created xsi:type="dcterms:W3CDTF">2025-11-19T15:06:00Z</dcterms:created>
  <dcterms:modified xsi:type="dcterms:W3CDTF">2025-11-19T15:06:00Z</dcterms:modified>
</cp:coreProperties>
</file>